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drawing>
          <wp:anchor distT="0" distB="0" distL="114300" distR="114300" simplePos="0" relativeHeight="251660288" behindDoc="1" locked="0" layoutInCell="1" allowOverlap="1">
            <wp:simplePos x="0" y="0"/>
            <wp:positionH relativeFrom="column">
              <wp:posOffset>-1146810</wp:posOffset>
            </wp:positionH>
            <wp:positionV relativeFrom="paragraph">
              <wp:posOffset>-969010</wp:posOffset>
            </wp:positionV>
            <wp:extent cx="7584440" cy="10866120"/>
            <wp:effectExtent l="0" t="0" r="16510" b="11430"/>
            <wp:wrapNone/>
            <wp:docPr id="6" name="图片 6" descr="C:\Users\chinaxsd\Desktop\服务外包——大三\封面.png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chinaxsd\Desktop\服务外包——大三\封面.png封面"/>
                    <pic:cNvPicPr>
                      <a:picLocks noChangeAspect="1"/>
                    </pic:cNvPicPr>
                  </pic:nvPicPr>
                  <pic:blipFill>
                    <a:blip r:embed="rId8"/>
                    <a:srcRect/>
                    <a:stretch>
                      <a:fillRect/>
                    </a:stretch>
                  </pic:blipFill>
                  <pic:spPr>
                    <a:xfrm>
                      <a:off x="0" y="0"/>
                      <a:ext cx="7584440" cy="10866120"/>
                    </a:xfrm>
                    <a:prstGeom prst="rect">
                      <a:avLst/>
                    </a:prstGeom>
                    <a:noFill/>
                    <a:ln>
                      <a:noFill/>
                    </a:ln>
                  </pic:spPr>
                </pic:pic>
              </a:graphicData>
            </a:graphic>
          </wp:anchor>
        </w:drawing>
      </w:r>
      <w:r>
        <w:rPr>
          <w:rFonts w:hint="eastAsia"/>
          <w:lang w:val="en-US" w:eastAsia="zh-CN"/>
        </w:rPr>
        <w:t xml:space="preserve"> </w:t>
      </w: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sectPr>
          <w:headerReference r:id="rId3" w:type="default"/>
          <w:footerReference r:id="rId4" w:type="default"/>
          <w:pgSz w:w="11906" w:h="16838"/>
          <w:pgMar w:top="1440" w:right="1800" w:bottom="1440" w:left="1800" w:header="851" w:footer="992" w:gutter="0"/>
          <w:cols w:space="425" w:num="1"/>
          <w:docGrid w:type="lines" w:linePitch="312" w:charSpace="0"/>
        </w:sectPr>
      </w:pPr>
    </w:p>
    <w:sdt>
      <w:sdtPr>
        <w:rPr>
          <w:rFonts w:hint="eastAsia" w:ascii="楷体" w:hAnsi="楷体" w:eastAsia="楷体" w:cs="楷体"/>
          <w:b/>
          <w:bCs/>
          <w:kern w:val="2"/>
          <w:sz w:val="32"/>
          <w:szCs w:val="32"/>
          <w:lang w:val="en-US" w:eastAsia="zh-CN" w:bidi="ar-SA"/>
        </w:rPr>
        <w:id w:val="147462484"/>
        <w15:color w:val="DBDBDB"/>
        <w:docPartObj>
          <w:docPartGallery w:val="Table of Contents"/>
          <w:docPartUnique/>
        </w:docPartObj>
      </w:sdtPr>
      <w:sdtEndPr>
        <w:rPr>
          <w:rFonts w:hint="eastAsia" w:ascii="微软雅黑" w:hAnsi="微软雅黑" w:eastAsia="微软雅黑" w:cs="Times New Roman"/>
          <w:kern w:val="2"/>
          <w:sz w:val="21"/>
          <w:szCs w:val="30"/>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楷体" w:hAnsi="楷体" w:eastAsia="楷体" w:cs="楷体"/>
              <w:b/>
              <w:bCs/>
              <w:sz w:val="32"/>
              <w:szCs w:val="32"/>
            </w:rPr>
            <w:t>目录</w:t>
          </w:r>
          <w:r>
            <w:rPr>
              <w:rFonts w:hint="eastAsia" w:ascii="微软雅黑" w:hAnsi="微软雅黑" w:eastAsia="微软雅黑" w:cs="Times New Roman"/>
              <w:b/>
              <w:sz w:val="30"/>
              <w:szCs w:val="30"/>
              <w:lang w:val="en-US" w:eastAsia="zh-CN"/>
            </w:rPr>
            <w:fldChar w:fldCharType="begin"/>
          </w:r>
          <w:r>
            <w:rPr>
              <w:rFonts w:hint="eastAsia" w:ascii="微软雅黑" w:hAnsi="微软雅黑" w:eastAsia="微软雅黑" w:cs="Times New Roman"/>
              <w:b/>
              <w:sz w:val="30"/>
              <w:szCs w:val="30"/>
              <w:lang w:val="en-US" w:eastAsia="zh-CN"/>
            </w:rPr>
            <w:instrText xml:space="preserve">TOC \o "1-3" \h \u </w:instrText>
          </w:r>
          <w:r>
            <w:rPr>
              <w:rFonts w:hint="eastAsia" w:ascii="微软雅黑" w:hAnsi="微软雅黑" w:eastAsia="微软雅黑" w:cs="Times New Roman"/>
              <w:b/>
              <w:sz w:val="30"/>
              <w:szCs w:val="30"/>
              <w:lang w:val="en-US" w:eastAsia="zh-CN"/>
            </w:rPr>
            <w:fldChar w:fldCharType="separate"/>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_Toc2162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1.1 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_Toc2162 </w:instrText>
          </w:r>
          <w:r>
            <w:rPr>
              <w:rFonts w:hint="eastAsia" w:ascii="楷体" w:hAnsi="楷体" w:eastAsia="楷体" w:cs="楷体"/>
              <w:sz w:val="24"/>
              <w:szCs w:val="24"/>
            </w:rPr>
            <w:fldChar w:fldCharType="separate"/>
          </w:r>
          <w:r>
            <w:rPr>
              <w:rFonts w:hint="eastAsia" w:ascii="楷体" w:hAnsi="楷体" w:eastAsia="楷体" w:cs="楷体"/>
              <w:sz w:val="24"/>
              <w:szCs w:val="24"/>
            </w:rPr>
            <w:t>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_Toc23896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1.2 需求分析报告编纂者</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_Toc23896 </w:instrText>
          </w:r>
          <w:r>
            <w:rPr>
              <w:rFonts w:hint="eastAsia" w:ascii="楷体" w:hAnsi="楷体" w:eastAsia="楷体" w:cs="楷体"/>
              <w:sz w:val="24"/>
              <w:szCs w:val="24"/>
            </w:rPr>
            <w:fldChar w:fldCharType="separate"/>
          </w:r>
          <w:r>
            <w:rPr>
              <w:rFonts w:hint="eastAsia" w:ascii="楷体" w:hAnsi="楷体" w:eastAsia="楷体" w:cs="楷体"/>
              <w:sz w:val="24"/>
              <w:szCs w:val="24"/>
            </w:rPr>
            <w:t>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_Toc11801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1.3 需求报告评审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_Toc11801 </w:instrText>
          </w:r>
          <w:r>
            <w:rPr>
              <w:rFonts w:hint="eastAsia" w:ascii="楷体" w:hAnsi="楷体" w:eastAsia="楷体" w:cs="楷体"/>
              <w:sz w:val="24"/>
              <w:szCs w:val="24"/>
            </w:rPr>
            <w:fldChar w:fldCharType="separate"/>
          </w:r>
          <w:r>
            <w:rPr>
              <w:rFonts w:hint="eastAsia" w:ascii="楷体" w:hAnsi="楷体" w:eastAsia="楷体" w:cs="楷体"/>
              <w:sz w:val="24"/>
              <w:szCs w:val="24"/>
            </w:rPr>
            <w:t>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_Toc2858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1.4 需求报告格式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_Toc2858 </w:instrText>
          </w:r>
          <w:r>
            <w:rPr>
              <w:rFonts w:hint="eastAsia" w:ascii="楷体" w:hAnsi="楷体" w:eastAsia="楷体" w:cs="楷体"/>
              <w:sz w:val="24"/>
              <w:szCs w:val="24"/>
            </w:rPr>
            <w:fldChar w:fldCharType="separate"/>
          </w:r>
          <w:r>
            <w:rPr>
              <w:rFonts w:hint="eastAsia" w:ascii="楷体" w:hAnsi="楷体" w:eastAsia="楷体" w:cs="楷体"/>
              <w:sz w:val="24"/>
              <w:szCs w:val="24"/>
            </w:rPr>
            <w:t>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_Toc3305 </w:instrText>
          </w:r>
          <w:r>
            <w:rPr>
              <w:rFonts w:hint="eastAsia" w:ascii="楷体" w:hAnsi="楷体" w:eastAsia="楷体" w:cs="楷体"/>
              <w:sz w:val="24"/>
              <w:szCs w:val="24"/>
              <w:lang w:val="en-US" w:eastAsia="zh-CN"/>
            </w:rPr>
            <w:fldChar w:fldCharType="separate"/>
          </w:r>
          <w:r>
            <w:rPr>
              <w:rFonts w:hint="eastAsia" w:ascii="楷体" w:hAnsi="楷体" w:eastAsia="楷体" w:cs="楷体"/>
              <w:bCs w:val="0"/>
              <w:kern w:val="2"/>
              <w:sz w:val="24"/>
              <w:szCs w:val="24"/>
            </w:rPr>
            <w:t>附录A：软件需求规格说明书</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_Toc3305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_Toc26632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1 引言</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_Toc26632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_Toc29701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1.1</w:t>
          </w:r>
          <w:r>
            <w:rPr>
              <w:rFonts w:hint="eastAsia" w:ascii="楷体" w:hAnsi="楷体" w:eastAsia="楷体" w:cs="楷体"/>
              <w:sz w:val="24"/>
              <w:szCs w:val="24"/>
            </w:rPr>
            <w:t>编写目的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_Toc29701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_Toc31922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1.2</w:t>
          </w:r>
          <w:r>
            <w:rPr>
              <w:rFonts w:hint="eastAsia" w:ascii="楷体" w:hAnsi="楷体" w:eastAsia="楷体" w:cs="楷体"/>
              <w:sz w:val="24"/>
              <w:szCs w:val="24"/>
            </w:rPr>
            <w:t>项目背景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_Toc31922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_Toc3760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1.3</w:t>
          </w:r>
          <w:r>
            <w:rPr>
              <w:rFonts w:hint="eastAsia" w:ascii="楷体" w:hAnsi="楷体" w:eastAsia="楷体" w:cs="楷体"/>
              <w:sz w:val="24"/>
              <w:szCs w:val="24"/>
            </w:rPr>
            <w:t>文档格式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_Toc3760 </w:instrText>
          </w:r>
          <w:r>
            <w:rPr>
              <w:rFonts w:hint="eastAsia" w:ascii="楷体" w:hAnsi="楷体" w:eastAsia="楷体" w:cs="楷体"/>
              <w:sz w:val="24"/>
              <w:szCs w:val="24"/>
            </w:rPr>
            <w:fldChar w:fldCharType="separate"/>
          </w:r>
          <w:r>
            <w:rPr>
              <w:rFonts w:hint="eastAsia" w:ascii="楷体" w:hAnsi="楷体" w:eastAsia="楷体" w:cs="楷体"/>
              <w:sz w:val="24"/>
              <w:szCs w:val="24"/>
            </w:rPr>
            <w:t>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_Toc32470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1.4</w:t>
          </w:r>
          <w:r>
            <w:rPr>
              <w:rFonts w:hint="eastAsia" w:ascii="楷体" w:hAnsi="楷体" w:eastAsia="楷体" w:cs="楷体"/>
              <w:sz w:val="24"/>
              <w:szCs w:val="24"/>
            </w:rPr>
            <w:t>预期读者和阅读建议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_Toc32470 </w:instrText>
          </w:r>
          <w:r>
            <w:rPr>
              <w:rFonts w:hint="eastAsia" w:ascii="楷体" w:hAnsi="楷体" w:eastAsia="楷体" w:cs="楷体"/>
              <w:sz w:val="24"/>
              <w:szCs w:val="24"/>
            </w:rPr>
            <w:fldChar w:fldCharType="separate"/>
          </w:r>
          <w:r>
            <w:rPr>
              <w:rFonts w:hint="eastAsia" w:ascii="楷体" w:hAnsi="楷体" w:eastAsia="楷体" w:cs="楷体"/>
              <w:sz w:val="24"/>
              <w:szCs w:val="24"/>
            </w:rPr>
            <w:t>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_Toc32111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1.5 产品范围</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_Toc32111 </w:instrText>
          </w:r>
          <w:r>
            <w:rPr>
              <w:rFonts w:hint="eastAsia" w:ascii="楷体" w:hAnsi="楷体" w:eastAsia="楷体" w:cs="楷体"/>
              <w:sz w:val="24"/>
              <w:szCs w:val="24"/>
            </w:rPr>
            <w:fldChar w:fldCharType="separate"/>
          </w:r>
          <w:r>
            <w:rPr>
              <w:rFonts w:hint="eastAsia" w:ascii="楷体" w:hAnsi="楷体" w:eastAsia="楷体" w:cs="楷体"/>
              <w:sz w:val="24"/>
              <w:szCs w:val="24"/>
            </w:rPr>
            <w:t>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_Toc4147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1.6 参考文献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_Toc4147 </w:instrText>
          </w:r>
          <w:r>
            <w:rPr>
              <w:rFonts w:hint="eastAsia" w:ascii="楷体" w:hAnsi="楷体" w:eastAsia="楷体" w:cs="楷体"/>
              <w:sz w:val="24"/>
              <w:szCs w:val="24"/>
            </w:rPr>
            <w:fldChar w:fldCharType="separate"/>
          </w:r>
          <w:r>
            <w:rPr>
              <w:rFonts w:hint="eastAsia" w:ascii="楷体" w:hAnsi="楷体" w:eastAsia="楷体" w:cs="楷体"/>
              <w:sz w:val="24"/>
              <w:szCs w:val="24"/>
            </w:rPr>
            <w:t>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_Toc31021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2 综合描述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_Toc31021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_Toc13217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2.1 </w:t>
          </w:r>
          <w:r>
            <w:rPr>
              <w:rFonts w:hint="eastAsia" w:ascii="楷体" w:hAnsi="楷体" w:eastAsia="楷体" w:cs="楷体"/>
              <w:sz w:val="24"/>
              <w:szCs w:val="24"/>
              <w:lang w:val="en-US" w:eastAsia="zh-CN"/>
            </w:rPr>
            <w:t>用户期望</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_Toc13217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_Toc22668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2.2 产品的状况</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_Toc22668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_Toc4001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2.3 用户类和特性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_Toc4001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_Toc20690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2.4 开发环境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_Toc20690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_Toc4640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2.5 设计和实现上的限制</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_Toc4640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_Toc22279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 外部接口需求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_Toc22279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_Toc26508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3.1.1</w:t>
          </w:r>
          <w:r>
            <w:rPr>
              <w:rFonts w:hint="eastAsia" w:ascii="楷体" w:hAnsi="楷体" w:eastAsia="楷体" w:cs="楷体"/>
              <w:sz w:val="24"/>
              <w:szCs w:val="24"/>
              <w:lang w:val="en-US" w:eastAsia="zh-CN"/>
            </w:rPr>
            <w:t>系统主页面</w:t>
          </w:r>
          <w:r>
            <w:rPr>
              <w:rFonts w:hint="eastAsia" w:ascii="楷体" w:hAnsi="楷体" w:eastAsia="楷体" w:cs="楷体"/>
              <w:sz w:val="24"/>
              <w:szCs w:val="24"/>
            </w:rPr>
            <w:t>模块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_Toc26508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_Toc27459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w:t>
          </w:r>
          <w:r>
            <w:rPr>
              <w:rFonts w:hint="eastAsia" w:ascii="楷体" w:hAnsi="楷体" w:eastAsia="楷体" w:cs="楷体"/>
              <w:sz w:val="24"/>
              <w:szCs w:val="24"/>
            </w:rPr>
            <w:t>用户</w:t>
          </w:r>
          <w:r>
            <w:rPr>
              <w:rFonts w:hint="eastAsia" w:ascii="楷体" w:hAnsi="楷体" w:eastAsia="楷体" w:cs="楷体"/>
              <w:sz w:val="24"/>
              <w:szCs w:val="24"/>
              <w:lang w:val="en-US" w:eastAsia="zh-CN"/>
            </w:rPr>
            <w:t>子系统</w:t>
          </w:r>
          <w:r>
            <w:rPr>
              <w:rFonts w:hint="eastAsia" w:ascii="楷体" w:hAnsi="楷体" w:eastAsia="楷体" w:cs="楷体"/>
              <w:sz w:val="24"/>
              <w:szCs w:val="24"/>
            </w:rPr>
            <w:t>登陆模块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_Toc27459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_Toc1910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3</w:t>
          </w:r>
          <w:r>
            <w:rPr>
              <w:rFonts w:hint="eastAsia" w:ascii="楷体" w:hAnsi="楷体" w:eastAsia="楷体" w:cs="楷体"/>
              <w:sz w:val="24"/>
              <w:szCs w:val="24"/>
            </w:rPr>
            <w:t>用户</w:t>
          </w:r>
          <w:r>
            <w:rPr>
              <w:rFonts w:hint="eastAsia" w:ascii="楷体" w:hAnsi="楷体" w:eastAsia="楷体" w:cs="楷体"/>
              <w:sz w:val="24"/>
              <w:szCs w:val="24"/>
              <w:lang w:val="en-US" w:eastAsia="zh-CN"/>
            </w:rPr>
            <w:t>招聘信息查询</w:t>
          </w:r>
          <w:r>
            <w:rPr>
              <w:rFonts w:hint="eastAsia" w:ascii="楷体" w:hAnsi="楷体" w:eastAsia="楷体" w:cs="楷体"/>
              <w:sz w:val="24"/>
              <w:szCs w:val="24"/>
            </w:rPr>
            <w:t>模块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_Toc1910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_Toc10053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4查看企业画像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_Toc10053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_Toc27472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5用户查看招聘进度</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_Toc27472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_Toc29371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6用户查看简历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_Toc29371 </w:instrText>
          </w:r>
          <w:r>
            <w:rPr>
              <w:rFonts w:hint="eastAsia" w:ascii="楷体" w:hAnsi="楷体" w:eastAsia="楷体" w:cs="楷体"/>
              <w:sz w:val="24"/>
              <w:szCs w:val="24"/>
            </w:rPr>
            <w:fldChar w:fldCharType="separate"/>
          </w:r>
          <w:r>
            <w:rPr>
              <w:rFonts w:hint="eastAsia" w:ascii="楷体" w:hAnsi="楷体" w:eastAsia="楷体" w:cs="楷体"/>
              <w:sz w:val="24"/>
              <w:szCs w:val="24"/>
            </w:rPr>
            <w:t>13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_Toc26631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7用户个人中心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_Toc26631 </w:instrText>
          </w:r>
          <w:r>
            <w:rPr>
              <w:rFonts w:hint="eastAsia" w:ascii="楷体" w:hAnsi="楷体" w:eastAsia="楷体" w:cs="楷体"/>
              <w:sz w:val="24"/>
              <w:szCs w:val="24"/>
            </w:rPr>
            <w:fldChar w:fldCharType="separate"/>
          </w:r>
          <w:r>
            <w:rPr>
              <w:rFonts w:hint="eastAsia" w:ascii="楷体" w:hAnsi="楷体" w:eastAsia="楷体" w:cs="楷体"/>
              <w:sz w:val="24"/>
              <w:szCs w:val="24"/>
            </w:rPr>
            <w:t>13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_Toc4845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8用户查看企业对自己的评价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_Toc4845 </w:instrText>
          </w:r>
          <w:r>
            <w:rPr>
              <w:rFonts w:hint="eastAsia" w:ascii="楷体" w:hAnsi="楷体" w:eastAsia="楷体" w:cs="楷体"/>
              <w:sz w:val="24"/>
              <w:szCs w:val="24"/>
            </w:rPr>
            <w:fldChar w:fldCharType="separate"/>
          </w:r>
          <w:r>
            <w:rPr>
              <w:rFonts w:hint="eastAsia" w:ascii="楷体" w:hAnsi="楷体" w:eastAsia="楷体" w:cs="楷体"/>
              <w:sz w:val="24"/>
              <w:szCs w:val="24"/>
            </w:rPr>
            <w:t>14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_Toc10636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9管理员登录板块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_Toc10636 </w:instrText>
          </w:r>
          <w:r>
            <w:rPr>
              <w:rFonts w:hint="eastAsia" w:ascii="楷体" w:hAnsi="楷体" w:eastAsia="楷体" w:cs="楷体"/>
              <w:sz w:val="24"/>
              <w:szCs w:val="24"/>
            </w:rPr>
            <w:fldChar w:fldCharType="separate"/>
          </w:r>
          <w:r>
            <w:rPr>
              <w:rFonts w:hint="eastAsia" w:ascii="楷体" w:hAnsi="楷体" w:eastAsia="楷体" w:cs="楷体"/>
              <w:sz w:val="24"/>
              <w:szCs w:val="24"/>
            </w:rPr>
            <w:t>14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_Toc14508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10查看企业子系统中的企业信息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_Toc14508 </w:instrText>
          </w:r>
          <w:r>
            <w:rPr>
              <w:rFonts w:hint="eastAsia" w:ascii="楷体" w:hAnsi="楷体" w:eastAsia="楷体" w:cs="楷体"/>
              <w:sz w:val="24"/>
              <w:szCs w:val="24"/>
            </w:rPr>
            <w:fldChar w:fldCharType="separate"/>
          </w:r>
          <w:r>
            <w:rPr>
              <w:rFonts w:hint="eastAsia" w:ascii="楷体" w:hAnsi="楷体" w:eastAsia="楷体" w:cs="楷体"/>
              <w:sz w:val="24"/>
              <w:szCs w:val="24"/>
            </w:rPr>
            <w:t>15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_Toc1929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11企业认证管理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_Toc1929 </w:instrText>
          </w:r>
          <w:r>
            <w:rPr>
              <w:rFonts w:hint="eastAsia" w:ascii="楷体" w:hAnsi="楷体" w:eastAsia="楷体" w:cs="楷体"/>
              <w:sz w:val="24"/>
              <w:szCs w:val="24"/>
            </w:rPr>
            <w:fldChar w:fldCharType="separate"/>
          </w:r>
          <w:r>
            <w:rPr>
              <w:rFonts w:hint="eastAsia" w:ascii="楷体" w:hAnsi="楷体" w:eastAsia="楷体" w:cs="楷体"/>
              <w:sz w:val="24"/>
              <w:szCs w:val="24"/>
            </w:rPr>
            <w:t>15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_Toc1704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12企业信息修改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_Toc1704 </w:instrText>
          </w:r>
          <w:r>
            <w:rPr>
              <w:rFonts w:hint="eastAsia" w:ascii="楷体" w:hAnsi="楷体" w:eastAsia="楷体" w:cs="楷体"/>
              <w:sz w:val="24"/>
              <w:szCs w:val="24"/>
            </w:rPr>
            <w:fldChar w:fldCharType="separate"/>
          </w:r>
          <w:r>
            <w:rPr>
              <w:rFonts w:hint="eastAsia" w:ascii="楷体" w:hAnsi="楷体" w:eastAsia="楷体" w:cs="楷体"/>
              <w:sz w:val="24"/>
              <w:szCs w:val="24"/>
            </w:rPr>
            <w:t>16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_Toc25813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13用户信息管理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_Toc25813 </w:instrText>
          </w:r>
          <w:r>
            <w:rPr>
              <w:rFonts w:hint="eastAsia" w:ascii="楷体" w:hAnsi="楷体" w:eastAsia="楷体" w:cs="楷体"/>
              <w:sz w:val="24"/>
              <w:szCs w:val="24"/>
            </w:rPr>
            <w:fldChar w:fldCharType="separate"/>
          </w:r>
          <w:r>
            <w:rPr>
              <w:rFonts w:hint="eastAsia" w:ascii="楷体" w:hAnsi="楷体" w:eastAsia="楷体" w:cs="楷体"/>
              <w:sz w:val="24"/>
              <w:szCs w:val="24"/>
            </w:rPr>
            <w:t>16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_Toc7077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14用户信息认证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_Toc7077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_Toc5982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15企业登录板块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_Toc5982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_Toc18213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16HR招聘信息查看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_Toc18213 </w:instrText>
          </w:r>
          <w:r>
            <w:rPr>
              <w:rFonts w:hint="eastAsia" w:ascii="楷体" w:hAnsi="楷体" w:eastAsia="楷体" w:cs="楷体"/>
              <w:sz w:val="24"/>
              <w:szCs w:val="24"/>
            </w:rPr>
            <w:fldChar w:fldCharType="separate"/>
          </w:r>
          <w:r>
            <w:rPr>
              <w:rFonts w:hint="eastAsia" w:ascii="楷体" w:hAnsi="楷体" w:eastAsia="楷体" w:cs="楷体"/>
              <w:sz w:val="24"/>
              <w:szCs w:val="24"/>
            </w:rPr>
            <w:t>18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_Toc1195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17HR简历池查看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_Toc1195 </w:instrText>
          </w:r>
          <w:r>
            <w:rPr>
              <w:rFonts w:hint="eastAsia" w:ascii="楷体" w:hAnsi="楷体" w:eastAsia="楷体" w:cs="楷体"/>
              <w:sz w:val="24"/>
              <w:szCs w:val="24"/>
            </w:rPr>
            <w:fldChar w:fldCharType="separate"/>
          </w:r>
          <w:r>
            <w:rPr>
              <w:rFonts w:hint="eastAsia" w:ascii="楷体" w:hAnsi="楷体" w:eastAsia="楷体" w:cs="楷体"/>
              <w:sz w:val="24"/>
              <w:szCs w:val="24"/>
            </w:rPr>
            <w:t>18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_Toc1145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18HR用户档案查看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_Toc1145 </w:instrText>
          </w:r>
          <w:r>
            <w:rPr>
              <w:rFonts w:hint="eastAsia" w:ascii="楷体" w:hAnsi="楷体" w:eastAsia="楷体" w:cs="楷体"/>
              <w:sz w:val="24"/>
              <w:szCs w:val="24"/>
            </w:rPr>
            <w:fldChar w:fldCharType="separate"/>
          </w:r>
          <w:r>
            <w:rPr>
              <w:rFonts w:hint="eastAsia" w:ascii="楷体" w:hAnsi="楷体" w:eastAsia="楷体" w:cs="楷体"/>
              <w:sz w:val="24"/>
              <w:szCs w:val="24"/>
            </w:rPr>
            <w:t>19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_Toc16161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19HR查看用户简历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_Toc16161 </w:instrText>
          </w:r>
          <w:r>
            <w:rPr>
              <w:rFonts w:hint="eastAsia" w:ascii="楷体" w:hAnsi="楷体" w:eastAsia="楷体" w:cs="楷体"/>
              <w:sz w:val="24"/>
              <w:szCs w:val="24"/>
            </w:rPr>
            <w:fldChar w:fldCharType="separate"/>
          </w:r>
          <w:r>
            <w:rPr>
              <w:rFonts w:hint="eastAsia" w:ascii="楷体" w:hAnsi="楷体" w:eastAsia="楷体" w:cs="楷体"/>
              <w:sz w:val="24"/>
              <w:szCs w:val="24"/>
            </w:rPr>
            <w:t>19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_Toc30561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20HR申请用户联系方式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_Toc30561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_Toc4779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21HR企业内部成员管理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_Toc4779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_Toc16030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22办公室主任考勤评价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_Toc16030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_Toc9087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23项目经理查看项目信息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_Toc9087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_Toc21541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24项目经理进行项目评价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_Toc21541 </w:instrText>
          </w:r>
          <w:r>
            <w:rPr>
              <w:rFonts w:hint="eastAsia" w:ascii="楷体" w:hAnsi="楷体" w:eastAsia="楷体" w:cs="楷体"/>
              <w:sz w:val="24"/>
              <w:szCs w:val="24"/>
            </w:rPr>
            <w:fldChar w:fldCharType="separate"/>
          </w:r>
          <w:r>
            <w:rPr>
              <w:rFonts w:hint="eastAsia" w:ascii="楷体" w:hAnsi="楷体" w:eastAsia="楷体" w:cs="楷体"/>
              <w:sz w:val="24"/>
              <w:szCs w:val="24"/>
            </w:rPr>
            <w:t>22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_Toc6151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25部门主管查看项目信息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_Toc6151 </w:instrText>
          </w:r>
          <w:r>
            <w:rPr>
              <w:rFonts w:hint="eastAsia" w:ascii="楷体" w:hAnsi="楷体" w:eastAsia="楷体" w:cs="楷体"/>
              <w:sz w:val="24"/>
              <w:szCs w:val="24"/>
            </w:rPr>
            <w:fldChar w:fldCharType="separate"/>
          </w:r>
          <w:r>
            <w:rPr>
              <w:rFonts w:hint="eastAsia" w:ascii="楷体" w:hAnsi="楷体" w:eastAsia="楷体" w:cs="楷体"/>
              <w:sz w:val="24"/>
              <w:szCs w:val="24"/>
            </w:rPr>
            <w:t>22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_Toc12243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26部门主管新建项目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_Toc12243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_Toc20296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27部门主管年末评价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_Toc20296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_Toc18640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28部门主管重大事件评价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_Toc18640 </w:instrText>
          </w:r>
          <w:r>
            <w:rPr>
              <w:rFonts w:hint="eastAsia" w:ascii="楷体" w:hAnsi="楷体" w:eastAsia="楷体" w:cs="楷体"/>
              <w:sz w:val="24"/>
              <w:szCs w:val="24"/>
            </w:rPr>
            <w:fldChar w:fldCharType="separate"/>
          </w:r>
          <w:r>
            <w:rPr>
              <w:rFonts w:hint="eastAsia" w:ascii="楷体" w:hAnsi="楷体" w:eastAsia="楷体" w:cs="楷体"/>
              <w:sz w:val="24"/>
              <w:szCs w:val="24"/>
            </w:rPr>
            <w:t>24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_Toc28468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29用户账号注册和认证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_Toc28468 </w:instrText>
          </w:r>
          <w:r>
            <w:rPr>
              <w:rFonts w:hint="eastAsia" w:ascii="楷体" w:hAnsi="楷体" w:eastAsia="楷体" w:cs="楷体"/>
              <w:sz w:val="24"/>
              <w:szCs w:val="24"/>
            </w:rPr>
            <w:fldChar w:fldCharType="separate"/>
          </w:r>
          <w:r>
            <w:rPr>
              <w:rFonts w:hint="eastAsia" w:ascii="楷体" w:hAnsi="楷体" w:eastAsia="楷体" w:cs="楷体"/>
              <w:sz w:val="24"/>
              <w:szCs w:val="24"/>
            </w:rPr>
            <w:t>24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6"/>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_Toc13061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30企业注册和认证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_Toc13061 </w:instrText>
          </w:r>
          <w:r>
            <w:rPr>
              <w:rFonts w:hint="eastAsia" w:ascii="楷体" w:hAnsi="楷体" w:eastAsia="楷体" w:cs="楷体"/>
              <w:sz w:val="24"/>
              <w:szCs w:val="24"/>
            </w:rPr>
            <w:fldChar w:fldCharType="separate"/>
          </w:r>
          <w:r>
            <w:rPr>
              <w:rFonts w:hint="eastAsia" w:ascii="楷体" w:hAnsi="楷体" w:eastAsia="楷体" w:cs="楷体"/>
              <w:sz w:val="24"/>
              <w:szCs w:val="24"/>
            </w:rPr>
            <w:t>26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_Toc12997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3.2软件接口</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_Toc12997 </w:instrText>
          </w:r>
          <w:r>
            <w:rPr>
              <w:rFonts w:hint="eastAsia" w:ascii="楷体" w:hAnsi="楷体" w:eastAsia="楷体" w:cs="楷体"/>
              <w:sz w:val="24"/>
              <w:szCs w:val="24"/>
            </w:rPr>
            <w:fldChar w:fldCharType="separate"/>
          </w:r>
          <w:r>
            <w:rPr>
              <w:rFonts w:hint="eastAsia" w:ascii="楷体" w:hAnsi="楷体" w:eastAsia="楷体" w:cs="楷体"/>
              <w:sz w:val="24"/>
              <w:szCs w:val="24"/>
            </w:rPr>
            <w:t>27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_Toc16726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3.3通讯接口</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_Toc16726 </w:instrText>
          </w:r>
          <w:r>
            <w:rPr>
              <w:rFonts w:hint="eastAsia" w:ascii="楷体" w:hAnsi="楷体" w:eastAsia="楷体" w:cs="楷体"/>
              <w:sz w:val="24"/>
              <w:szCs w:val="24"/>
            </w:rPr>
            <w:fldChar w:fldCharType="separate"/>
          </w:r>
          <w:r>
            <w:rPr>
              <w:rFonts w:hint="eastAsia" w:ascii="楷体" w:hAnsi="楷体" w:eastAsia="楷体" w:cs="楷体"/>
              <w:sz w:val="24"/>
              <w:szCs w:val="24"/>
            </w:rPr>
            <w:t>27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_Toc24034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 xml:space="preserve">4 </w:t>
          </w:r>
          <w:r>
            <w:rPr>
              <w:rFonts w:hint="eastAsia" w:ascii="楷体" w:hAnsi="楷体" w:eastAsia="楷体" w:cs="楷体"/>
              <w:sz w:val="24"/>
              <w:szCs w:val="24"/>
            </w:rPr>
            <w:t>系统功能需求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_Toc24034 </w:instrText>
          </w:r>
          <w:r>
            <w:rPr>
              <w:rFonts w:hint="eastAsia" w:ascii="楷体" w:hAnsi="楷体" w:eastAsia="楷体" w:cs="楷体"/>
              <w:sz w:val="24"/>
              <w:szCs w:val="24"/>
            </w:rPr>
            <w:fldChar w:fldCharType="separate"/>
          </w:r>
          <w:r>
            <w:rPr>
              <w:rFonts w:hint="eastAsia" w:ascii="楷体" w:hAnsi="楷体" w:eastAsia="楷体" w:cs="楷体"/>
              <w:sz w:val="24"/>
              <w:szCs w:val="24"/>
            </w:rPr>
            <w:t>28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_Toc6772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5 其它非功能需求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_Toc6772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_Toc11597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eastAsia="zh-CN"/>
            </w:rPr>
            <w:t xml:space="preserve">5.1 </w:t>
          </w:r>
          <w:r>
            <w:rPr>
              <w:rFonts w:hint="eastAsia" w:ascii="楷体" w:hAnsi="楷体" w:eastAsia="楷体" w:cs="楷体"/>
              <w:sz w:val="24"/>
              <w:szCs w:val="24"/>
            </w:rPr>
            <w:t>性能需求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_Toc11597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_Toc23945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5.2 安全性需求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_Toc23945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_Toc2865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5.3 软件质量属性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_Toc2865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_Toc7442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5.4 业务规则</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_Toc7442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1"/>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_Toc21779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5.5 用户文档</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_Toc21779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_Toc27031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6 词汇表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_Toc27031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_Toc9762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7 数据定义</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_Toc9762 </w:instrText>
          </w:r>
          <w:r>
            <w:rPr>
              <w:rFonts w:hint="eastAsia" w:ascii="楷体" w:hAnsi="楷体" w:eastAsia="楷体" w:cs="楷体"/>
              <w:sz w:val="24"/>
              <w:szCs w:val="24"/>
            </w:rPr>
            <w:fldChar w:fldCharType="separate"/>
          </w:r>
          <w:r>
            <w:rPr>
              <w:rFonts w:hint="eastAsia" w:ascii="楷体" w:hAnsi="楷体" w:eastAsia="楷体" w:cs="楷体"/>
              <w:sz w:val="24"/>
              <w:szCs w:val="24"/>
            </w:rPr>
            <w:t>34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_Toc13099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8 分析模型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_Toc13099 </w:instrText>
          </w:r>
          <w:r>
            <w:rPr>
              <w:rFonts w:hint="eastAsia" w:ascii="楷体" w:hAnsi="楷体" w:eastAsia="楷体" w:cs="楷体"/>
              <w:sz w:val="24"/>
              <w:szCs w:val="24"/>
            </w:rPr>
            <w:fldChar w:fldCharType="separate"/>
          </w:r>
          <w:r>
            <w:rPr>
              <w:rFonts w:hint="eastAsia" w:ascii="楷体" w:hAnsi="楷体" w:eastAsia="楷体" w:cs="楷体"/>
              <w:sz w:val="24"/>
              <w:szCs w:val="24"/>
            </w:rPr>
            <w:t>35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rPr>
              <w:rFonts w:hint="eastAsia" w:ascii="微软雅黑" w:hAnsi="微软雅黑" w:eastAsia="微软雅黑" w:cs="Times New Roman"/>
              <w:b/>
              <w:sz w:val="30"/>
              <w:szCs w:val="30"/>
              <w:lang w:val="en-US" w:eastAsia="zh-CN"/>
            </w:rPr>
          </w:pPr>
          <w:r>
            <w:rPr>
              <w:rFonts w:hint="eastAsia" w:ascii="微软雅黑" w:hAnsi="微软雅黑" w:eastAsia="微软雅黑" w:cs="Times New Roman"/>
              <w:szCs w:val="30"/>
              <w:lang w:val="en-US" w:eastAsia="zh-CN"/>
            </w:rPr>
            <w:fldChar w:fldCharType="end"/>
          </w:r>
        </w:p>
      </w:sdtContent>
    </w:sdt>
    <w:p>
      <w:pPr>
        <w:rPr>
          <w:rFonts w:hint="eastAsia" w:ascii="微软雅黑" w:hAnsi="微软雅黑" w:eastAsia="微软雅黑" w:cs="Times New Roman"/>
          <w:b/>
          <w:sz w:val="30"/>
          <w:szCs w:val="30"/>
          <w:lang w:val="en-US" w:eastAsia="zh-CN"/>
        </w:rPr>
      </w:pPr>
    </w:p>
    <w:p>
      <w:pPr>
        <w:rPr>
          <w:rFonts w:hint="eastAsia" w:ascii="微软雅黑" w:hAnsi="微软雅黑" w:eastAsia="微软雅黑" w:cs="Times New Roman"/>
          <w:b/>
          <w:sz w:val="30"/>
          <w:szCs w:val="30"/>
          <w:lang w:val="en-US" w:eastAsia="zh-CN"/>
        </w:rPr>
      </w:pPr>
      <w:r>
        <w:rPr>
          <w:rFonts w:hint="eastAsia" w:ascii="微软雅黑" w:hAnsi="微软雅黑" w:eastAsia="微软雅黑" w:cs="Times New Roman"/>
          <w:b/>
          <w:sz w:val="30"/>
          <w:szCs w:val="30"/>
          <w:lang w:val="en-US" w:eastAsia="zh-CN"/>
        </w:rPr>
        <w:br w:type="page"/>
      </w:r>
    </w:p>
    <w:p>
      <w:pPr>
        <w:pStyle w:val="2"/>
        <w:numPr>
          <w:ilvl w:val="0"/>
          <w:numId w:val="0"/>
        </w:numPr>
        <w:spacing w:before="165" w:beforeLines="50" w:after="165" w:afterLines="50" w:line="240" w:lineRule="auto"/>
        <w:ind w:leftChars="0"/>
        <w:jc w:val="center"/>
        <w:rPr>
          <w:rFonts w:hint="eastAsia" w:ascii="楷体" w:hAnsi="楷体" w:eastAsia="楷体" w:cs="楷体"/>
          <w:b/>
          <w:sz w:val="32"/>
          <w:szCs w:val="32"/>
          <w:lang w:val="en-US" w:eastAsia="zh-CN"/>
        </w:rPr>
      </w:pPr>
      <w:bookmarkStart w:id="0" w:name="_Toc3149"/>
      <w:bookmarkStart w:id="1" w:name="_Toc26069"/>
      <w:bookmarkStart w:id="2" w:name="_Toc10200"/>
      <w:r>
        <w:rPr>
          <w:rFonts w:hint="eastAsia" w:ascii="楷体" w:hAnsi="楷体" w:eastAsia="楷体" w:cs="楷体"/>
          <w:b/>
          <w:sz w:val="32"/>
          <w:szCs w:val="32"/>
          <w:lang w:val="en-US" w:eastAsia="zh-CN"/>
        </w:rPr>
        <w:t>图目录</w:t>
      </w:r>
      <w:bookmarkEnd w:id="0"/>
      <w:bookmarkEnd w:id="1"/>
      <w:bookmarkEnd w:id="2"/>
    </w:p>
    <w:p>
      <w:pPr>
        <w:pStyle w:val="10"/>
        <w:tabs>
          <w:tab w:val="right" w:leader="dot" w:pos="8306"/>
        </w:tabs>
        <w:rPr>
          <w:rFonts w:hint="eastAsia" w:ascii="楷体" w:hAnsi="楷体" w:eastAsia="楷体" w:cs="楷体"/>
          <w:sz w:val="24"/>
          <w:szCs w:val="24"/>
        </w:rPr>
      </w:pPr>
      <w:r>
        <w:rPr>
          <w:rFonts w:hint="eastAsia" w:ascii="楷体" w:hAnsi="楷体" w:eastAsia="楷体" w:cs="楷体"/>
          <w:b/>
          <w:sz w:val="24"/>
          <w:szCs w:val="24"/>
          <w:lang w:val="en-US" w:eastAsia="zh-CN"/>
        </w:rPr>
        <w:fldChar w:fldCharType="begin"/>
      </w:r>
      <w:r>
        <w:rPr>
          <w:rFonts w:hint="eastAsia" w:ascii="楷体" w:hAnsi="楷体" w:eastAsia="楷体" w:cs="楷体"/>
          <w:b/>
          <w:sz w:val="24"/>
          <w:szCs w:val="24"/>
          <w:lang w:val="en-US" w:eastAsia="zh-CN"/>
        </w:rPr>
        <w:instrText xml:space="preserve">TOC \h \c "图1."</w:instrText>
      </w:r>
      <w:r>
        <w:rPr>
          <w:rFonts w:hint="eastAsia" w:ascii="楷体" w:hAnsi="楷体" w:eastAsia="楷体" w:cs="楷体"/>
          <w:b/>
          <w:sz w:val="24"/>
          <w:szCs w:val="24"/>
          <w:lang w:val="en-US" w:eastAsia="zh-CN"/>
        </w:rPr>
        <w:fldChar w:fldCharType="separate"/>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_Toc24621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图1.1 </w:t>
      </w:r>
      <w:bookmarkStart w:id="472" w:name="_GoBack"/>
      <w:bookmarkEnd w:id="472"/>
      <w:r>
        <w:rPr>
          <w:rFonts w:hint="eastAsia" w:ascii="楷体" w:hAnsi="楷体" w:eastAsia="楷体" w:cs="楷体"/>
          <w:sz w:val="24"/>
          <w:szCs w:val="24"/>
          <w:lang w:eastAsia="zh-CN"/>
        </w:rPr>
        <w:t>近十年毕业生人数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_Toc24621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_Toc25413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图1.2 </w:t>
      </w:r>
      <w:r>
        <w:rPr>
          <w:rFonts w:hint="eastAsia" w:ascii="楷体" w:hAnsi="楷体" w:eastAsia="楷体" w:cs="楷体"/>
          <w:sz w:val="24"/>
          <w:szCs w:val="24"/>
          <w:lang w:eastAsia="zh-CN"/>
        </w:rPr>
        <w:t>项目背景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_Toc25413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_Toc30826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图1.3 </w:t>
      </w:r>
      <w:r>
        <w:rPr>
          <w:rFonts w:hint="eastAsia" w:ascii="楷体" w:hAnsi="楷体" w:eastAsia="楷体" w:cs="楷体"/>
          <w:sz w:val="24"/>
          <w:szCs w:val="24"/>
          <w:lang w:val="en-US" w:eastAsia="zh-CN"/>
        </w:rPr>
        <w:t>文档预期</w:t>
      </w:r>
      <w:r>
        <w:rPr>
          <w:rFonts w:hint="eastAsia" w:ascii="楷体" w:hAnsi="楷体" w:eastAsia="楷体" w:cs="楷体"/>
          <w:sz w:val="24"/>
          <w:szCs w:val="24"/>
          <w:lang w:eastAsia="zh-CN"/>
        </w:rPr>
        <w:t>读者</w:t>
      </w:r>
      <w:r>
        <w:rPr>
          <w:rFonts w:hint="eastAsia" w:ascii="楷体" w:hAnsi="楷体" w:eastAsia="楷体" w:cs="楷体"/>
          <w:sz w:val="24"/>
          <w:szCs w:val="24"/>
          <w:lang w:val="en-US" w:eastAsia="zh-CN"/>
        </w:rPr>
        <w:t>对象总览</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_Toc30826 </w:instrText>
      </w:r>
      <w:r>
        <w:rPr>
          <w:rFonts w:hint="eastAsia" w:ascii="楷体" w:hAnsi="楷体" w:eastAsia="楷体" w:cs="楷体"/>
          <w:sz w:val="24"/>
          <w:szCs w:val="24"/>
        </w:rPr>
        <w:fldChar w:fldCharType="separate"/>
      </w:r>
      <w:r>
        <w:rPr>
          <w:rFonts w:hint="eastAsia" w:ascii="楷体" w:hAnsi="楷体" w:eastAsia="楷体" w:cs="楷体"/>
          <w:sz w:val="24"/>
          <w:szCs w:val="24"/>
        </w:rPr>
        <w:t>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"图2."</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_Toc10468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图2.3 </w:t>
      </w:r>
      <w:r>
        <w:rPr>
          <w:rFonts w:hint="eastAsia" w:ascii="楷体" w:hAnsi="楷体" w:eastAsia="楷体" w:cs="楷体"/>
          <w:sz w:val="24"/>
          <w:szCs w:val="24"/>
          <w:lang w:eastAsia="zh-CN"/>
        </w:rPr>
        <w:t>用户期望</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_Toc10468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_Toc16703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图2.4 </w:t>
      </w:r>
      <w:r>
        <w:rPr>
          <w:rFonts w:hint="eastAsia" w:ascii="楷体" w:hAnsi="楷体" w:eastAsia="楷体" w:cs="楷体"/>
          <w:sz w:val="24"/>
          <w:szCs w:val="24"/>
          <w:lang w:eastAsia="zh-CN"/>
        </w:rPr>
        <w:t>产品状况</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_Toc16703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_Toc26938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图2.5 </w:t>
      </w:r>
      <w:r>
        <w:rPr>
          <w:rFonts w:hint="eastAsia" w:ascii="楷体" w:hAnsi="楷体" w:eastAsia="楷体" w:cs="楷体"/>
          <w:sz w:val="24"/>
          <w:szCs w:val="24"/>
          <w:lang w:eastAsia="zh-CN"/>
        </w:rPr>
        <w:t>用户类和特性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_Toc26938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"图3."</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_Toc6603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 </w:t>
      </w:r>
      <w:r>
        <w:rPr>
          <w:rFonts w:hint="eastAsia" w:ascii="楷体" w:hAnsi="楷体" w:eastAsia="楷体" w:cs="楷体"/>
          <w:sz w:val="24"/>
          <w:szCs w:val="24"/>
          <w:lang w:eastAsia="zh-CN"/>
        </w:rPr>
        <w:t>用户需求分析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_Toc6603 </w:instrText>
      </w:r>
      <w:r>
        <w:rPr>
          <w:rFonts w:hint="eastAsia" w:ascii="楷体" w:hAnsi="楷体" w:eastAsia="楷体" w:cs="楷体"/>
          <w:sz w:val="24"/>
          <w:szCs w:val="24"/>
        </w:rPr>
        <w:fldChar w:fldCharType="separate"/>
      </w:r>
      <w:r>
        <w:rPr>
          <w:rFonts w:hint="eastAsia" w:ascii="楷体" w:hAnsi="楷体" w:eastAsia="楷体" w:cs="楷体"/>
          <w:sz w:val="24"/>
          <w:szCs w:val="24"/>
        </w:rPr>
        <w:t>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_Toc23370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图3.5 </w:t>
      </w:r>
      <w:r>
        <w:rPr>
          <w:rFonts w:hint="eastAsia" w:ascii="楷体" w:hAnsi="楷体" w:eastAsia="楷体" w:cs="楷体"/>
          <w:sz w:val="24"/>
          <w:szCs w:val="24"/>
          <w:lang w:eastAsia="zh-CN"/>
        </w:rPr>
        <w:t>系统主页面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_Toc23370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_Toc29169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图3.6 </w:t>
      </w:r>
      <w:r>
        <w:rPr>
          <w:rFonts w:hint="eastAsia" w:ascii="楷体" w:hAnsi="楷体" w:eastAsia="楷体" w:cs="楷体"/>
          <w:sz w:val="24"/>
          <w:szCs w:val="24"/>
          <w:lang w:eastAsia="zh-CN"/>
        </w:rPr>
        <w:t>用户子系统登录页面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_Toc29169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_Toc7987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图3.7 </w:t>
      </w:r>
      <w:r>
        <w:rPr>
          <w:rFonts w:hint="eastAsia" w:ascii="楷体" w:hAnsi="楷体" w:eastAsia="楷体" w:cs="楷体"/>
          <w:sz w:val="24"/>
          <w:szCs w:val="24"/>
          <w:lang w:eastAsia="zh-CN"/>
        </w:rPr>
        <w:t>用户招聘信息查询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_Toc7987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_Toc25931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图3.8 </w:t>
      </w:r>
      <w:r>
        <w:rPr>
          <w:rFonts w:hint="eastAsia" w:ascii="楷体" w:hAnsi="楷体" w:eastAsia="楷体" w:cs="楷体"/>
          <w:sz w:val="24"/>
          <w:szCs w:val="24"/>
          <w:lang w:eastAsia="zh-CN"/>
        </w:rPr>
        <w:t>企业画像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_Toc25931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_Toc22459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图3.9 </w:t>
      </w:r>
      <w:r>
        <w:rPr>
          <w:rFonts w:hint="eastAsia" w:ascii="楷体" w:hAnsi="楷体" w:eastAsia="楷体" w:cs="楷体"/>
          <w:sz w:val="24"/>
          <w:szCs w:val="24"/>
          <w:lang w:eastAsia="zh-CN"/>
        </w:rPr>
        <w:t>用户招聘进度查询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_Toc22459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_Toc16539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图3.10 </w:t>
      </w:r>
      <w:r>
        <w:rPr>
          <w:rFonts w:hint="eastAsia" w:ascii="楷体" w:hAnsi="楷体" w:eastAsia="楷体" w:cs="楷体"/>
          <w:sz w:val="24"/>
          <w:szCs w:val="24"/>
          <w:lang w:eastAsia="zh-CN"/>
        </w:rPr>
        <w:t>用户简历查看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_Toc16539 </w:instrText>
      </w:r>
      <w:r>
        <w:rPr>
          <w:rFonts w:hint="eastAsia" w:ascii="楷体" w:hAnsi="楷体" w:eastAsia="楷体" w:cs="楷体"/>
          <w:sz w:val="24"/>
          <w:szCs w:val="24"/>
        </w:rPr>
        <w:fldChar w:fldCharType="separate"/>
      </w:r>
      <w:r>
        <w:rPr>
          <w:rFonts w:hint="eastAsia" w:ascii="楷体" w:hAnsi="楷体" w:eastAsia="楷体" w:cs="楷体"/>
          <w:sz w:val="24"/>
          <w:szCs w:val="24"/>
        </w:rPr>
        <w:t>13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_Toc18790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图3.11 </w:t>
      </w:r>
      <w:r>
        <w:rPr>
          <w:rFonts w:hint="eastAsia" w:ascii="楷体" w:hAnsi="楷体" w:eastAsia="楷体" w:cs="楷体"/>
          <w:sz w:val="24"/>
          <w:szCs w:val="24"/>
          <w:lang w:eastAsia="zh-CN"/>
        </w:rPr>
        <w:t>用户个人中心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_Toc18790 </w:instrText>
      </w:r>
      <w:r>
        <w:rPr>
          <w:rFonts w:hint="eastAsia" w:ascii="楷体" w:hAnsi="楷体" w:eastAsia="楷体" w:cs="楷体"/>
          <w:sz w:val="24"/>
          <w:szCs w:val="24"/>
        </w:rPr>
        <w:fldChar w:fldCharType="separate"/>
      </w:r>
      <w:r>
        <w:rPr>
          <w:rFonts w:hint="eastAsia" w:ascii="楷体" w:hAnsi="楷体" w:eastAsia="楷体" w:cs="楷体"/>
          <w:sz w:val="24"/>
          <w:szCs w:val="24"/>
        </w:rPr>
        <w:t>13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_Toc2856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图3.12 </w:t>
      </w:r>
      <w:r>
        <w:rPr>
          <w:rFonts w:hint="eastAsia" w:ascii="楷体" w:hAnsi="楷体" w:eastAsia="楷体" w:cs="楷体"/>
          <w:sz w:val="24"/>
          <w:szCs w:val="24"/>
          <w:lang w:eastAsia="zh-CN"/>
        </w:rPr>
        <w:t>企业评价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_Toc2856 </w:instrText>
      </w:r>
      <w:r>
        <w:rPr>
          <w:rFonts w:hint="eastAsia" w:ascii="楷体" w:hAnsi="楷体" w:eastAsia="楷体" w:cs="楷体"/>
          <w:sz w:val="24"/>
          <w:szCs w:val="24"/>
        </w:rPr>
        <w:fldChar w:fldCharType="separate"/>
      </w:r>
      <w:r>
        <w:rPr>
          <w:rFonts w:hint="eastAsia" w:ascii="楷体" w:hAnsi="楷体" w:eastAsia="楷体" w:cs="楷体"/>
          <w:sz w:val="24"/>
          <w:szCs w:val="24"/>
        </w:rPr>
        <w:t>14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_Toc18755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图3.13 </w:t>
      </w:r>
      <w:r>
        <w:rPr>
          <w:rFonts w:hint="eastAsia" w:ascii="楷体" w:hAnsi="楷体" w:eastAsia="楷体" w:cs="楷体"/>
          <w:sz w:val="24"/>
          <w:szCs w:val="24"/>
          <w:lang w:eastAsia="zh-CN"/>
        </w:rPr>
        <w:t>管理员登录页面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_Toc18755 </w:instrText>
      </w:r>
      <w:r>
        <w:rPr>
          <w:rFonts w:hint="eastAsia" w:ascii="楷体" w:hAnsi="楷体" w:eastAsia="楷体" w:cs="楷体"/>
          <w:sz w:val="24"/>
          <w:szCs w:val="24"/>
        </w:rPr>
        <w:fldChar w:fldCharType="separate"/>
      </w:r>
      <w:r>
        <w:rPr>
          <w:rFonts w:hint="eastAsia" w:ascii="楷体" w:hAnsi="楷体" w:eastAsia="楷体" w:cs="楷体"/>
          <w:sz w:val="24"/>
          <w:szCs w:val="24"/>
        </w:rPr>
        <w:t>14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_Toc29468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图3.14 </w:t>
      </w:r>
      <w:r>
        <w:rPr>
          <w:rFonts w:hint="eastAsia" w:ascii="楷体" w:hAnsi="楷体" w:eastAsia="楷体" w:cs="楷体"/>
          <w:sz w:val="24"/>
          <w:szCs w:val="24"/>
          <w:lang w:eastAsia="zh-CN"/>
        </w:rPr>
        <w:t>企业信息查看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_Toc29468 </w:instrText>
      </w:r>
      <w:r>
        <w:rPr>
          <w:rFonts w:hint="eastAsia" w:ascii="楷体" w:hAnsi="楷体" w:eastAsia="楷体" w:cs="楷体"/>
          <w:sz w:val="24"/>
          <w:szCs w:val="24"/>
        </w:rPr>
        <w:fldChar w:fldCharType="separate"/>
      </w:r>
      <w:r>
        <w:rPr>
          <w:rFonts w:hint="eastAsia" w:ascii="楷体" w:hAnsi="楷体" w:eastAsia="楷体" w:cs="楷体"/>
          <w:sz w:val="24"/>
          <w:szCs w:val="24"/>
        </w:rPr>
        <w:t>15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_Toc11377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图3.15 </w:t>
      </w:r>
      <w:r>
        <w:rPr>
          <w:rFonts w:hint="eastAsia" w:ascii="楷体" w:hAnsi="楷体" w:eastAsia="楷体" w:cs="楷体"/>
          <w:sz w:val="24"/>
          <w:szCs w:val="24"/>
          <w:lang w:eastAsia="zh-CN"/>
        </w:rPr>
        <w:t>企业认证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_Toc11377 </w:instrText>
      </w:r>
      <w:r>
        <w:rPr>
          <w:rFonts w:hint="eastAsia" w:ascii="楷体" w:hAnsi="楷体" w:eastAsia="楷体" w:cs="楷体"/>
          <w:sz w:val="24"/>
          <w:szCs w:val="24"/>
        </w:rPr>
        <w:fldChar w:fldCharType="separate"/>
      </w:r>
      <w:r>
        <w:rPr>
          <w:rFonts w:hint="eastAsia" w:ascii="楷体" w:hAnsi="楷体" w:eastAsia="楷体" w:cs="楷体"/>
          <w:sz w:val="24"/>
          <w:szCs w:val="24"/>
        </w:rPr>
        <w:t>15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_Toc22827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图3.16 </w:t>
      </w:r>
      <w:r>
        <w:rPr>
          <w:rFonts w:hint="eastAsia" w:ascii="楷体" w:hAnsi="楷体" w:eastAsia="楷体" w:cs="楷体"/>
          <w:sz w:val="24"/>
          <w:szCs w:val="24"/>
          <w:lang w:eastAsia="zh-CN"/>
        </w:rPr>
        <w:t>企业信息修改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_Toc22827 </w:instrText>
      </w:r>
      <w:r>
        <w:rPr>
          <w:rFonts w:hint="eastAsia" w:ascii="楷体" w:hAnsi="楷体" w:eastAsia="楷体" w:cs="楷体"/>
          <w:sz w:val="24"/>
          <w:szCs w:val="24"/>
        </w:rPr>
        <w:fldChar w:fldCharType="separate"/>
      </w:r>
      <w:r>
        <w:rPr>
          <w:rFonts w:hint="eastAsia" w:ascii="楷体" w:hAnsi="楷体" w:eastAsia="楷体" w:cs="楷体"/>
          <w:sz w:val="24"/>
          <w:szCs w:val="24"/>
        </w:rPr>
        <w:t>16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_Toc20706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图3.17 </w:t>
      </w:r>
      <w:r>
        <w:rPr>
          <w:rFonts w:hint="eastAsia" w:ascii="楷体" w:hAnsi="楷体" w:eastAsia="楷体" w:cs="楷体"/>
          <w:sz w:val="24"/>
          <w:szCs w:val="24"/>
          <w:lang w:eastAsia="zh-CN"/>
        </w:rPr>
        <w:t>用户信息管理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_Toc20706 </w:instrText>
      </w:r>
      <w:r>
        <w:rPr>
          <w:rFonts w:hint="eastAsia" w:ascii="楷体" w:hAnsi="楷体" w:eastAsia="楷体" w:cs="楷体"/>
          <w:sz w:val="24"/>
          <w:szCs w:val="24"/>
        </w:rPr>
        <w:fldChar w:fldCharType="separate"/>
      </w:r>
      <w:r>
        <w:rPr>
          <w:rFonts w:hint="eastAsia" w:ascii="楷体" w:hAnsi="楷体" w:eastAsia="楷体" w:cs="楷体"/>
          <w:sz w:val="24"/>
          <w:szCs w:val="24"/>
        </w:rPr>
        <w:t>16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_Toc16245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图3.18 </w:t>
      </w:r>
      <w:r>
        <w:rPr>
          <w:rFonts w:hint="eastAsia" w:ascii="楷体" w:hAnsi="楷体" w:eastAsia="楷体" w:cs="楷体"/>
          <w:sz w:val="24"/>
          <w:szCs w:val="24"/>
          <w:lang w:eastAsia="zh-CN"/>
        </w:rPr>
        <w:t>用户信息认证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_Toc16245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_Toc9055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图3.19 </w:t>
      </w:r>
      <w:r>
        <w:rPr>
          <w:rFonts w:hint="eastAsia" w:ascii="楷体" w:hAnsi="楷体" w:eastAsia="楷体" w:cs="楷体"/>
          <w:sz w:val="24"/>
          <w:szCs w:val="24"/>
          <w:lang w:eastAsia="zh-CN"/>
        </w:rPr>
        <w:t>企业成员登录页面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_Toc9055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_Toc8110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图3.20 </w:t>
      </w:r>
      <w:r>
        <w:rPr>
          <w:rFonts w:hint="eastAsia" w:ascii="楷体" w:hAnsi="楷体" w:eastAsia="楷体" w:cs="楷体"/>
          <w:sz w:val="24"/>
          <w:szCs w:val="24"/>
          <w:lang w:eastAsia="zh-CN"/>
        </w:rPr>
        <w:t xml:space="preserve"> HR招聘信息查询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_Toc8110 </w:instrText>
      </w:r>
      <w:r>
        <w:rPr>
          <w:rFonts w:hint="eastAsia" w:ascii="楷体" w:hAnsi="楷体" w:eastAsia="楷体" w:cs="楷体"/>
          <w:sz w:val="24"/>
          <w:szCs w:val="24"/>
        </w:rPr>
        <w:fldChar w:fldCharType="separate"/>
      </w:r>
      <w:r>
        <w:rPr>
          <w:rFonts w:hint="eastAsia" w:ascii="楷体" w:hAnsi="楷体" w:eastAsia="楷体" w:cs="楷体"/>
          <w:sz w:val="24"/>
          <w:szCs w:val="24"/>
        </w:rPr>
        <w:t>18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_Toc18124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图3.21 </w:t>
      </w:r>
      <w:r>
        <w:rPr>
          <w:rFonts w:hint="eastAsia" w:ascii="楷体" w:hAnsi="楷体" w:eastAsia="楷体" w:cs="楷体"/>
          <w:sz w:val="24"/>
          <w:szCs w:val="24"/>
          <w:lang w:eastAsia="zh-CN"/>
        </w:rPr>
        <w:t>简历池查看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_Toc18124 </w:instrText>
      </w:r>
      <w:r>
        <w:rPr>
          <w:rFonts w:hint="eastAsia" w:ascii="楷体" w:hAnsi="楷体" w:eastAsia="楷体" w:cs="楷体"/>
          <w:sz w:val="24"/>
          <w:szCs w:val="24"/>
        </w:rPr>
        <w:fldChar w:fldCharType="separate"/>
      </w:r>
      <w:r>
        <w:rPr>
          <w:rFonts w:hint="eastAsia" w:ascii="楷体" w:hAnsi="楷体" w:eastAsia="楷体" w:cs="楷体"/>
          <w:sz w:val="24"/>
          <w:szCs w:val="24"/>
        </w:rPr>
        <w:t>18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_Toc27772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图3.22 </w:t>
      </w:r>
      <w:r>
        <w:rPr>
          <w:rFonts w:hint="eastAsia" w:ascii="楷体" w:hAnsi="楷体" w:eastAsia="楷体" w:cs="楷体"/>
          <w:sz w:val="24"/>
          <w:szCs w:val="24"/>
          <w:lang w:eastAsia="zh-CN"/>
        </w:rPr>
        <w:t>用户档案信息查看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_Toc27772 </w:instrText>
      </w:r>
      <w:r>
        <w:rPr>
          <w:rFonts w:hint="eastAsia" w:ascii="楷体" w:hAnsi="楷体" w:eastAsia="楷体" w:cs="楷体"/>
          <w:sz w:val="24"/>
          <w:szCs w:val="24"/>
        </w:rPr>
        <w:fldChar w:fldCharType="separate"/>
      </w:r>
      <w:r>
        <w:rPr>
          <w:rFonts w:hint="eastAsia" w:ascii="楷体" w:hAnsi="楷体" w:eastAsia="楷体" w:cs="楷体"/>
          <w:sz w:val="24"/>
          <w:szCs w:val="24"/>
        </w:rPr>
        <w:t>19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_Toc16558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图3.23 </w:t>
      </w:r>
      <w:r>
        <w:rPr>
          <w:rFonts w:hint="eastAsia" w:ascii="楷体" w:hAnsi="楷体" w:eastAsia="楷体" w:cs="楷体"/>
          <w:sz w:val="24"/>
          <w:szCs w:val="24"/>
          <w:lang w:eastAsia="zh-CN"/>
        </w:rPr>
        <w:t>用户简历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_Toc16558 </w:instrText>
      </w:r>
      <w:r>
        <w:rPr>
          <w:rFonts w:hint="eastAsia" w:ascii="楷体" w:hAnsi="楷体" w:eastAsia="楷体" w:cs="楷体"/>
          <w:sz w:val="24"/>
          <w:szCs w:val="24"/>
        </w:rPr>
        <w:fldChar w:fldCharType="separate"/>
      </w:r>
      <w:r>
        <w:rPr>
          <w:rFonts w:hint="eastAsia" w:ascii="楷体" w:hAnsi="楷体" w:eastAsia="楷体" w:cs="楷体"/>
          <w:sz w:val="24"/>
          <w:szCs w:val="24"/>
        </w:rPr>
        <w:t>19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_Toc16928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图3.24 </w:t>
      </w:r>
      <w:r>
        <w:rPr>
          <w:rFonts w:hint="eastAsia" w:ascii="楷体" w:hAnsi="楷体" w:eastAsia="楷体" w:cs="楷体"/>
          <w:sz w:val="24"/>
          <w:szCs w:val="24"/>
          <w:lang w:eastAsia="zh-CN"/>
        </w:rPr>
        <w:t>申请用户联系方式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_Toc16928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_Toc20202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图3.25 </w:t>
      </w:r>
      <w:r>
        <w:rPr>
          <w:rFonts w:hint="eastAsia" w:ascii="楷体" w:hAnsi="楷体" w:eastAsia="楷体" w:cs="楷体"/>
          <w:sz w:val="24"/>
          <w:szCs w:val="24"/>
          <w:lang w:eastAsia="zh-CN"/>
        </w:rPr>
        <w:t>企业成员信息管理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_Toc20202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_Toc2649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图3.26 </w:t>
      </w:r>
      <w:r>
        <w:rPr>
          <w:rFonts w:hint="eastAsia" w:ascii="楷体" w:hAnsi="楷体" w:eastAsia="楷体" w:cs="楷体"/>
          <w:sz w:val="24"/>
          <w:szCs w:val="24"/>
          <w:lang w:eastAsia="zh-CN"/>
        </w:rPr>
        <w:t>考勤评价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_Toc2649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_Toc19151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图3.27 </w:t>
      </w:r>
      <w:r>
        <w:rPr>
          <w:rFonts w:hint="eastAsia" w:ascii="楷体" w:hAnsi="楷体" w:eastAsia="楷体" w:cs="楷体"/>
          <w:sz w:val="24"/>
          <w:szCs w:val="24"/>
          <w:lang w:eastAsia="zh-CN"/>
        </w:rPr>
        <w:t>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_Toc19151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_Toc6021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图3.28 </w:t>
      </w:r>
      <w:r>
        <w:rPr>
          <w:rFonts w:hint="eastAsia" w:ascii="楷体" w:hAnsi="楷体" w:eastAsia="楷体" w:cs="楷体"/>
          <w:sz w:val="24"/>
          <w:szCs w:val="24"/>
          <w:lang w:eastAsia="zh-CN"/>
        </w:rPr>
        <w:t>项目评价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_Toc6021 </w:instrText>
      </w:r>
      <w:r>
        <w:rPr>
          <w:rFonts w:hint="eastAsia" w:ascii="楷体" w:hAnsi="楷体" w:eastAsia="楷体" w:cs="楷体"/>
          <w:sz w:val="24"/>
          <w:szCs w:val="24"/>
        </w:rPr>
        <w:fldChar w:fldCharType="separate"/>
      </w:r>
      <w:r>
        <w:rPr>
          <w:rFonts w:hint="eastAsia" w:ascii="楷体" w:hAnsi="楷体" w:eastAsia="楷体" w:cs="楷体"/>
          <w:sz w:val="24"/>
          <w:szCs w:val="24"/>
        </w:rPr>
        <w:t>22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_Toc15703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图3.29 </w:t>
      </w:r>
      <w:r>
        <w:rPr>
          <w:rFonts w:hint="eastAsia" w:ascii="楷体" w:hAnsi="楷体" w:eastAsia="楷体" w:cs="楷体"/>
          <w:sz w:val="24"/>
          <w:szCs w:val="24"/>
          <w:lang w:eastAsia="zh-CN"/>
        </w:rPr>
        <w:t>部门主管查看项目信息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_Toc15703 </w:instrText>
      </w:r>
      <w:r>
        <w:rPr>
          <w:rFonts w:hint="eastAsia" w:ascii="楷体" w:hAnsi="楷体" w:eastAsia="楷体" w:cs="楷体"/>
          <w:sz w:val="24"/>
          <w:szCs w:val="24"/>
        </w:rPr>
        <w:fldChar w:fldCharType="separate"/>
      </w:r>
      <w:r>
        <w:rPr>
          <w:rFonts w:hint="eastAsia" w:ascii="楷体" w:hAnsi="楷体" w:eastAsia="楷体" w:cs="楷体"/>
          <w:sz w:val="24"/>
          <w:szCs w:val="24"/>
        </w:rPr>
        <w:t>22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_Toc31498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图3.30 </w:t>
      </w:r>
      <w:r>
        <w:rPr>
          <w:rFonts w:hint="eastAsia" w:ascii="楷体" w:hAnsi="楷体" w:eastAsia="楷体" w:cs="楷体"/>
          <w:sz w:val="24"/>
          <w:szCs w:val="24"/>
          <w:lang w:eastAsia="zh-CN"/>
        </w:rPr>
        <w:t>新建项目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_Toc31498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_Toc2218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图3.31 </w:t>
      </w:r>
      <w:r>
        <w:rPr>
          <w:rFonts w:hint="eastAsia" w:ascii="楷体" w:hAnsi="楷体" w:eastAsia="楷体" w:cs="楷体"/>
          <w:sz w:val="24"/>
          <w:szCs w:val="24"/>
          <w:lang w:eastAsia="zh-CN"/>
        </w:rPr>
        <w:t>年末评价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_Toc2218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_Toc6900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图3.32 </w:t>
      </w:r>
      <w:r>
        <w:rPr>
          <w:rFonts w:hint="eastAsia" w:ascii="楷体" w:hAnsi="楷体" w:eastAsia="楷体" w:cs="楷体"/>
          <w:sz w:val="24"/>
          <w:szCs w:val="24"/>
          <w:lang w:eastAsia="zh-CN"/>
        </w:rPr>
        <w:t>重大事件评价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_Toc6900 </w:instrText>
      </w:r>
      <w:r>
        <w:rPr>
          <w:rFonts w:hint="eastAsia" w:ascii="楷体" w:hAnsi="楷体" w:eastAsia="楷体" w:cs="楷体"/>
          <w:sz w:val="24"/>
          <w:szCs w:val="24"/>
        </w:rPr>
        <w:fldChar w:fldCharType="separate"/>
      </w:r>
      <w:r>
        <w:rPr>
          <w:rFonts w:hint="eastAsia" w:ascii="楷体" w:hAnsi="楷体" w:eastAsia="楷体" w:cs="楷体"/>
          <w:sz w:val="24"/>
          <w:szCs w:val="24"/>
        </w:rPr>
        <w:t>24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_Toc19172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图3.33 </w:t>
      </w:r>
      <w:r>
        <w:rPr>
          <w:rFonts w:hint="eastAsia" w:ascii="楷体" w:hAnsi="楷体" w:eastAsia="楷体" w:cs="楷体"/>
          <w:sz w:val="24"/>
          <w:szCs w:val="24"/>
          <w:lang w:eastAsia="zh-CN"/>
        </w:rPr>
        <w:t>用户账号申请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_Toc19172 </w:instrText>
      </w:r>
      <w:r>
        <w:rPr>
          <w:rFonts w:hint="eastAsia" w:ascii="楷体" w:hAnsi="楷体" w:eastAsia="楷体" w:cs="楷体"/>
          <w:sz w:val="24"/>
          <w:szCs w:val="24"/>
        </w:rPr>
        <w:fldChar w:fldCharType="separate"/>
      </w:r>
      <w:r>
        <w:rPr>
          <w:rFonts w:hint="eastAsia" w:ascii="楷体" w:hAnsi="楷体" w:eastAsia="楷体" w:cs="楷体"/>
          <w:sz w:val="24"/>
          <w:szCs w:val="24"/>
        </w:rPr>
        <w:t>24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_Toc19168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图3.34 </w:t>
      </w:r>
      <w:r>
        <w:rPr>
          <w:rFonts w:hint="eastAsia" w:ascii="楷体" w:hAnsi="楷体" w:eastAsia="楷体" w:cs="楷体"/>
          <w:sz w:val="24"/>
          <w:szCs w:val="24"/>
          <w:lang w:eastAsia="zh-CN"/>
        </w:rPr>
        <w:t>用户身份认证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_Toc19168 </w:instrText>
      </w:r>
      <w:r>
        <w:rPr>
          <w:rFonts w:hint="eastAsia" w:ascii="楷体" w:hAnsi="楷体" w:eastAsia="楷体" w:cs="楷体"/>
          <w:sz w:val="24"/>
          <w:szCs w:val="24"/>
        </w:rPr>
        <w:fldChar w:fldCharType="separate"/>
      </w:r>
      <w:r>
        <w:rPr>
          <w:rFonts w:hint="eastAsia" w:ascii="楷体" w:hAnsi="楷体" w:eastAsia="楷体" w:cs="楷体"/>
          <w:sz w:val="24"/>
          <w:szCs w:val="24"/>
        </w:rPr>
        <w:t>25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_Toc24088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图3.35 </w:t>
      </w:r>
      <w:r>
        <w:rPr>
          <w:rFonts w:hint="eastAsia" w:ascii="楷体" w:hAnsi="楷体" w:eastAsia="楷体" w:cs="楷体"/>
          <w:sz w:val="24"/>
          <w:szCs w:val="24"/>
          <w:lang w:eastAsia="zh-CN"/>
        </w:rPr>
        <w:t>注册成功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_Toc24088 </w:instrText>
      </w:r>
      <w:r>
        <w:rPr>
          <w:rFonts w:hint="eastAsia" w:ascii="楷体" w:hAnsi="楷体" w:eastAsia="楷体" w:cs="楷体"/>
          <w:sz w:val="24"/>
          <w:szCs w:val="24"/>
        </w:rPr>
        <w:fldChar w:fldCharType="separate"/>
      </w:r>
      <w:r>
        <w:rPr>
          <w:rFonts w:hint="eastAsia" w:ascii="楷体" w:hAnsi="楷体" w:eastAsia="楷体" w:cs="楷体"/>
          <w:sz w:val="24"/>
          <w:szCs w:val="24"/>
        </w:rPr>
        <w:t>25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_Toc27672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图3.36 </w:t>
      </w:r>
      <w:r>
        <w:rPr>
          <w:rFonts w:hint="eastAsia" w:ascii="楷体" w:hAnsi="楷体" w:eastAsia="楷体" w:cs="楷体"/>
          <w:sz w:val="24"/>
          <w:szCs w:val="24"/>
          <w:lang w:eastAsia="zh-CN"/>
        </w:rPr>
        <w:t>企业信息填写</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_Toc27672 </w:instrText>
      </w:r>
      <w:r>
        <w:rPr>
          <w:rFonts w:hint="eastAsia" w:ascii="楷体" w:hAnsi="楷体" w:eastAsia="楷体" w:cs="楷体"/>
          <w:sz w:val="24"/>
          <w:szCs w:val="24"/>
        </w:rPr>
        <w:fldChar w:fldCharType="separate"/>
      </w:r>
      <w:r>
        <w:rPr>
          <w:rFonts w:hint="eastAsia" w:ascii="楷体" w:hAnsi="楷体" w:eastAsia="楷体" w:cs="楷体"/>
          <w:sz w:val="24"/>
          <w:szCs w:val="24"/>
        </w:rPr>
        <w:t>26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_Toc28706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图3.37 </w:t>
      </w:r>
      <w:r>
        <w:rPr>
          <w:rFonts w:hint="eastAsia" w:ascii="楷体" w:hAnsi="楷体" w:eastAsia="楷体" w:cs="楷体"/>
          <w:sz w:val="24"/>
          <w:szCs w:val="24"/>
          <w:lang w:eastAsia="zh-CN"/>
        </w:rPr>
        <w:t>企业身份认证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_Toc28706 </w:instrText>
      </w:r>
      <w:r>
        <w:rPr>
          <w:rFonts w:hint="eastAsia" w:ascii="楷体" w:hAnsi="楷体" w:eastAsia="楷体" w:cs="楷体"/>
          <w:sz w:val="24"/>
          <w:szCs w:val="24"/>
        </w:rPr>
        <w:fldChar w:fldCharType="separate"/>
      </w:r>
      <w:r>
        <w:rPr>
          <w:rFonts w:hint="eastAsia" w:ascii="楷体" w:hAnsi="楷体" w:eastAsia="楷体" w:cs="楷体"/>
          <w:sz w:val="24"/>
          <w:szCs w:val="24"/>
        </w:rPr>
        <w:t>26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_Toc16140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图3.38 </w:t>
      </w:r>
      <w:r>
        <w:rPr>
          <w:rFonts w:hint="eastAsia" w:ascii="楷体" w:hAnsi="楷体" w:eastAsia="楷体" w:cs="楷体"/>
          <w:sz w:val="24"/>
          <w:szCs w:val="24"/>
          <w:lang w:eastAsia="zh-CN"/>
        </w:rPr>
        <w:t>企业注册成功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_Toc16140 </w:instrText>
      </w:r>
      <w:r>
        <w:rPr>
          <w:rFonts w:hint="eastAsia" w:ascii="楷体" w:hAnsi="楷体" w:eastAsia="楷体" w:cs="楷体"/>
          <w:sz w:val="24"/>
          <w:szCs w:val="24"/>
        </w:rPr>
        <w:fldChar w:fldCharType="separate"/>
      </w:r>
      <w:r>
        <w:rPr>
          <w:rFonts w:hint="eastAsia" w:ascii="楷体" w:hAnsi="楷体" w:eastAsia="楷体" w:cs="楷体"/>
          <w:sz w:val="24"/>
          <w:szCs w:val="24"/>
        </w:rPr>
        <w:t>27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"图4."</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_Toc13708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图4.1 系统功能</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_Toc13708 </w:instrText>
      </w:r>
      <w:r>
        <w:rPr>
          <w:rFonts w:hint="eastAsia" w:ascii="楷体" w:hAnsi="楷体" w:eastAsia="楷体" w:cs="楷体"/>
          <w:sz w:val="24"/>
          <w:szCs w:val="24"/>
        </w:rPr>
        <w:fldChar w:fldCharType="separate"/>
      </w:r>
      <w:r>
        <w:rPr>
          <w:rFonts w:hint="eastAsia" w:ascii="楷体" w:hAnsi="楷体" w:eastAsia="楷体" w:cs="楷体"/>
          <w:sz w:val="24"/>
          <w:szCs w:val="24"/>
        </w:rPr>
        <w:t>28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"图5."</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_Toc24548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图5.1 </w:t>
      </w:r>
      <w:r>
        <w:rPr>
          <w:rFonts w:hint="eastAsia" w:ascii="楷体" w:hAnsi="楷体" w:eastAsia="楷体" w:cs="楷体"/>
          <w:sz w:val="24"/>
          <w:szCs w:val="24"/>
          <w:lang w:eastAsia="zh-CN"/>
        </w:rPr>
        <w:t xml:space="preserve"> 性能要求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_Toc24548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"图7."</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_Toc9396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图7.1 </w:t>
      </w:r>
      <w:r>
        <w:rPr>
          <w:rFonts w:hint="eastAsia" w:ascii="楷体" w:hAnsi="楷体" w:eastAsia="楷体" w:cs="楷体"/>
          <w:sz w:val="24"/>
          <w:szCs w:val="24"/>
          <w:lang w:eastAsia="zh-CN"/>
        </w:rPr>
        <w:t xml:space="preserve"> 数据定义</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_Toc9396 </w:instrText>
      </w:r>
      <w:r>
        <w:rPr>
          <w:rFonts w:hint="eastAsia" w:ascii="楷体" w:hAnsi="楷体" w:eastAsia="楷体" w:cs="楷体"/>
          <w:sz w:val="24"/>
          <w:szCs w:val="24"/>
        </w:rPr>
        <w:fldChar w:fldCharType="separate"/>
      </w:r>
      <w:r>
        <w:rPr>
          <w:rFonts w:hint="eastAsia" w:ascii="楷体" w:hAnsi="楷体" w:eastAsia="楷体" w:cs="楷体"/>
          <w:sz w:val="24"/>
          <w:szCs w:val="24"/>
        </w:rPr>
        <w:t>34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微软雅黑" w:hAnsi="微软雅黑" w:eastAsia="微软雅黑" w:cs="Times New Roman"/>
          <w:b/>
          <w:sz w:val="30"/>
          <w:szCs w:val="30"/>
          <w:lang w:val="en-US" w:eastAsia="zh-CN"/>
        </w:rPr>
        <w:sectPr>
          <w:pgSz w:w="11906" w:h="16838"/>
          <w:pgMar w:top="1440" w:right="1800" w:bottom="1440" w:left="1800" w:header="851" w:footer="992" w:gutter="0"/>
          <w:cols w:space="425" w:num="1"/>
          <w:docGrid w:type="lines" w:linePitch="312" w:charSpace="0"/>
        </w:sectPr>
      </w:pPr>
      <w:r>
        <w:rPr>
          <w:rFonts w:hint="eastAsia" w:ascii="楷体" w:hAnsi="楷体" w:eastAsia="楷体" w:cs="楷体"/>
          <w:sz w:val="24"/>
          <w:szCs w:val="24"/>
          <w:lang w:val="en-US" w:eastAsia="zh-CN"/>
        </w:rPr>
        <w:fldChar w:fldCharType="end"/>
      </w:r>
    </w:p>
    <w:p>
      <w:pPr>
        <w:rPr>
          <w:rFonts w:hint="eastAsia" w:ascii="微软雅黑" w:hAnsi="微软雅黑" w:eastAsia="微软雅黑" w:cs="Times New Roman"/>
          <w:b/>
          <w:sz w:val="30"/>
          <w:szCs w:val="30"/>
          <w:lang w:val="en-US" w:eastAsia="zh-CN"/>
        </w:rPr>
      </w:pPr>
      <w:r>
        <w:rPr>
          <w:rFonts w:hint="eastAsia" w:ascii="微软雅黑" w:hAnsi="微软雅黑" w:eastAsia="微软雅黑" w:cs="Times New Roman"/>
          <w:b/>
          <w:sz w:val="30"/>
          <w:szCs w:val="30"/>
          <w:lang w:val="en-US" w:eastAsia="zh-CN"/>
        </w:rPr>
        <w:t>1 软件需求分析</w:t>
      </w:r>
    </w:p>
    <w:p>
      <w:pPr>
        <w:pStyle w:val="3"/>
        <w:numPr>
          <w:ilvl w:val="1"/>
          <w:numId w:val="1"/>
        </w:numPr>
        <w:spacing w:before="0" w:after="0" w:line="360" w:lineRule="auto"/>
        <w:ind w:left="425" w:hanging="425"/>
        <w:rPr>
          <w:rFonts w:hint="eastAsia" w:ascii="微软雅黑" w:hAnsi="微软雅黑" w:eastAsia="微软雅黑" w:cs="Times New Roman"/>
          <w:b/>
          <w:sz w:val="28"/>
          <w:szCs w:val="28"/>
          <w:lang w:val="en-US" w:eastAsia="zh-CN"/>
        </w:rPr>
      </w:pPr>
      <w:bookmarkStart w:id="3" w:name="_Toc2162"/>
      <w:r>
        <w:rPr>
          <w:rFonts w:hint="eastAsia" w:ascii="微软雅黑" w:hAnsi="微软雅黑" w:eastAsia="微软雅黑" w:cs="Times New Roman"/>
          <w:b/>
          <w:sz w:val="28"/>
          <w:szCs w:val="28"/>
          <w:lang w:val="en-US" w:eastAsia="zh-CN"/>
        </w:rPr>
        <w:t>需求分析</w:t>
      </w:r>
      <w:bookmarkEnd w:id="3"/>
    </w:p>
    <w:p>
      <w:pPr>
        <w:keepNext w:val="0"/>
        <w:keepLines w:val="0"/>
        <w:pageBreakBefore w:val="0"/>
        <w:widowControl w:val="0"/>
        <w:numPr>
          <w:ilvl w:val="0"/>
          <w:numId w:val="2"/>
        </w:numPr>
        <w:kinsoku/>
        <w:wordWrap/>
        <w:overflowPunct/>
        <w:topLinePunct w:val="0"/>
        <w:autoSpaceDE/>
        <w:autoSpaceDN/>
        <w:bidi w:val="0"/>
        <w:adjustRightInd/>
        <w:snapToGrid/>
        <w:spacing w:before="165" w:beforeLines="50" w:after="165" w:afterLines="50" w:line="320" w:lineRule="exact"/>
        <w:ind w:left="0" w:leftChars="0" w:firstLine="420" w:firstLineChars="20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用户需求分析</w:t>
      </w:r>
    </w:p>
    <w:p>
      <w:pPr>
        <w:numPr>
          <w:ilvl w:val="0"/>
          <w:numId w:val="0"/>
        </w:numPr>
        <w:spacing w:before="165" w:beforeLines="50" w:after="165" w:afterLines="50" w:line="240" w:lineRule="auto"/>
        <w:ind w:leftChars="0"/>
        <w:rPr>
          <w:rFonts w:hint="eastAsia" w:ascii="楷体" w:hAnsi="楷体" w:eastAsia="楷体" w:cs="楷体"/>
          <w:szCs w:val="24"/>
          <w:lang w:val="en-US" w:eastAsia="zh-CN"/>
        </w:rPr>
      </w:pPr>
    </w:p>
    <w:p>
      <w:pPr>
        <w:numPr>
          <w:ilvl w:val="0"/>
          <w:numId w:val="0"/>
        </w:numPr>
        <w:spacing w:before="165" w:beforeLines="50" w:after="165" w:afterLines="50" w:line="240" w:lineRule="auto"/>
        <w:ind w:leftChars="0"/>
        <w:jc w:val="center"/>
        <w:rPr>
          <w:rFonts w:hint="eastAsia" w:ascii="楷体" w:hAnsi="楷体" w:eastAsia="楷体" w:cs="楷体"/>
          <w:szCs w:val="24"/>
          <w:lang w:val="en-US" w:eastAsia="zh-CN"/>
        </w:rPr>
      </w:pPr>
      <w:r>
        <w:rPr>
          <w:rFonts w:hint="eastAsia" w:ascii="楷体" w:hAnsi="楷体" w:eastAsia="楷体" w:cs="楷体"/>
          <w:szCs w:val="24"/>
          <w:lang w:val="en-US" w:eastAsia="zh-CN"/>
        </w:rPr>
        <w:drawing>
          <wp:inline distT="0" distB="0" distL="114300" distR="114300">
            <wp:extent cx="4326890" cy="3120390"/>
            <wp:effectExtent l="0" t="0" r="16510" b="3810"/>
            <wp:docPr id="24" name="图片 24" descr="需求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需求分析"/>
                    <pic:cNvPicPr>
                      <a:picLocks noChangeAspect="1"/>
                    </pic:cNvPicPr>
                  </pic:nvPicPr>
                  <pic:blipFill>
                    <a:blip r:embed="rId9"/>
                    <a:srcRect l="4616" t="11155" r="13258"/>
                    <a:stretch>
                      <a:fillRect/>
                    </a:stretch>
                  </pic:blipFill>
                  <pic:spPr>
                    <a:xfrm>
                      <a:off x="0" y="0"/>
                      <a:ext cx="4326890" cy="312039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w:t>
      </w:r>
      <w:r>
        <w:fldChar w:fldCharType="end"/>
      </w:r>
      <w:bookmarkStart w:id="4" w:name="_Toc6603"/>
      <w:bookmarkStart w:id="5" w:name="_Toc4948"/>
      <w:r>
        <w:rPr>
          <w:rFonts w:hint="eastAsia"/>
          <w:lang w:eastAsia="zh-CN"/>
        </w:rPr>
        <w:t xml:space="preserve"> 用户需求分析</w:t>
      </w:r>
      <w:bookmarkEnd w:id="4"/>
      <w:bookmarkEnd w:id="5"/>
    </w:p>
    <w:p>
      <w:pPr>
        <w:pStyle w:val="15"/>
        <w:bidi w:val="0"/>
        <w:rPr>
          <w:rFonts w:hint="eastAsia"/>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项目成员通过调查、网络查询等方式</w:t>
      </w:r>
      <w:r>
        <w:rPr>
          <w:rFonts w:hint="eastAsia" w:ascii="楷体" w:hAnsi="楷体" w:eastAsia="楷体" w:cs="楷体"/>
          <w:sz w:val="24"/>
          <w:szCs w:val="24"/>
        </w:rPr>
        <w:t>作充分的调研，提交完整的需求分析报告。在需求分析报告中描述的基本问题是：功能、性能、强加于实现的设计限制、属性、外部接口。通过软件需求分析，充分掌握系统开发方向，从需求着手，完善软件功能。</w:t>
      </w:r>
      <w:r>
        <w:rPr>
          <w:rFonts w:hint="eastAsia" w:ascii="楷体" w:hAnsi="楷体" w:eastAsia="楷体" w:cs="楷体"/>
          <w:sz w:val="24"/>
          <w:szCs w:val="24"/>
          <w:lang w:val="en-US" w:eastAsia="zh-CN"/>
        </w:rPr>
        <w:t>系统有如下需求：</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跨组织人才管理</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320" w:lineRule="exact"/>
        <w:ind w:left="0" w:right="0" w:firstLine="480" w:firstLineChars="200"/>
        <w:jc w:val="left"/>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建立一套适用于小微企业的跨组织人才管理系统，功能包括但不限于：员工档案的建立、评价和查阅系统，以及其他便于企业管理人才、完成招聘工作的功能等</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建立人才档案</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楷体"/>
          <w:sz w:val="24"/>
          <w:szCs w:val="24"/>
          <w:lang w:val="en-US" w:eastAsia="zh-CN"/>
        </w:rPr>
        <w:t>降低中小微企业招聘成本</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楷体"/>
          <w:sz w:val="24"/>
          <w:szCs w:val="24"/>
          <w:lang w:val="en-US" w:eastAsia="zh-CN"/>
        </w:rPr>
        <w:t>提高人岗匹配度</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default" w:ascii="楷体" w:hAnsi="楷体" w:eastAsia="楷体" w:cs="楷体"/>
          <w:sz w:val="24"/>
          <w:szCs w:val="24"/>
          <w:lang w:val="en-US" w:eastAsia="zh-CN"/>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提高人员档案真实性</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提高信息安全度</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提高商业价值</w:t>
      </w:r>
    </w:p>
    <w:p>
      <w:pPr>
        <w:keepNext w:val="0"/>
        <w:keepLines w:val="0"/>
        <w:pageBreakBefore w:val="0"/>
        <w:numPr>
          <w:ilvl w:val="0"/>
          <w:numId w:val="2"/>
        </w:numPr>
        <w:kinsoku/>
        <w:wordWrap/>
        <w:overflowPunct/>
        <w:topLinePunct w:val="0"/>
        <w:autoSpaceDE/>
        <w:autoSpaceDN/>
        <w:bidi w:val="0"/>
        <w:adjustRightInd/>
        <w:snapToGrid/>
        <w:spacing w:before="157" w:beforeLines="50" w:after="157" w:afterLines="50" w:line="320" w:lineRule="exact"/>
        <w:ind w:left="0" w:leftChars="0"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管理员需求分析</w:t>
      </w:r>
    </w:p>
    <w:p>
      <w:pPr>
        <w:pStyle w:val="16"/>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default" w:ascii="楷体" w:hAnsi="楷体" w:eastAsia="楷体" w:cs="楷体"/>
          <w:sz w:val="24"/>
          <w:szCs w:val="24"/>
          <w:lang w:val="en-US" w:eastAsia="zh-CN"/>
        </w:rPr>
      </w:pPr>
      <w:r>
        <w:rPr>
          <w:rFonts w:hint="eastAsia"/>
          <w:sz w:val="24"/>
          <w:szCs w:val="24"/>
        </w:rPr>
        <w:t>系统安装完成后，管理员将在后台实时管理运行数据，并对所有</w:t>
      </w:r>
      <w:r>
        <w:rPr>
          <w:rFonts w:hint="eastAsia"/>
          <w:sz w:val="24"/>
          <w:szCs w:val="24"/>
          <w:lang w:val="en-US" w:eastAsia="zh-CN"/>
        </w:rPr>
        <w:t>公司和应聘者</w:t>
      </w:r>
      <w:r>
        <w:rPr>
          <w:rFonts w:hint="eastAsia"/>
          <w:sz w:val="24"/>
          <w:szCs w:val="24"/>
        </w:rPr>
        <w:t>的信息进行</w:t>
      </w:r>
      <w:r>
        <w:rPr>
          <w:rFonts w:hint="eastAsia"/>
          <w:sz w:val="24"/>
          <w:szCs w:val="24"/>
          <w:lang w:val="en-US" w:eastAsia="zh-CN"/>
        </w:rPr>
        <w:t>修改</w:t>
      </w:r>
      <w:r>
        <w:rPr>
          <w:rFonts w:hint="eastAsia"/>
          <w:sz w:val="24"/>
          <w:szCs w:val="24"/>
        </w:rPr>
        <w:t>与审核。</w:t>
      </w:r>
    </w:p>
    <w:p>
      <w:pPr>
        <w:keepNext w:val="0"/>
        <w:keepLines w:val="0"/>
        <w:pageBreakBefore w:val="0"/>
        <w:numPr>
          <w:ilvl w:val="0"/>
          <w:numId w:val="2"/>
        </w:numPr>
        <w:kinsoku/>
        <w:wordWrap/>
        <w:overflowPunct/>
        <w:topLinePunct w:val="0"/>
        <w:autoSpaceDE/>
        <w:autoSpaceDN/>
        <w:bidi w:val="0"/>
        <w:adjustRightInd/>
        <w:snapToGrid/>
        <w:spacing w:before="157" w:beforeLines="50" w:after="157" w:afterLines="50" w:line="320" w:lineRule="exact"/>
        <w:ind w:left="0" w:leftChars="0"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数据库需求分析</w:t>
      </w: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易ZHAO跨组织人才管理系统的数据库功能主要体现在对各种信息的保存、更新和查询操作上。包括公司信息、应聘者信息等各个部分的数据内容和内在联系。</w:t>
      </w:r>
    </w:p>
    <w:p>
      <w:pPr>
        <w:pStyle w:val="3"/>
        <w:numPr>
          <w:ilvl w:val="1"/>
          <w:numId w:val="1"/>
        </w:numPr>
        <w:spacing w:before="0" w:after="0" w:line="360" w:lineRule="auto"/>
        <w:ind w:left="425" w:hanging="425"/>
        <w:rPr>
          <w:rFonts w:hint="default" w:ascii="微软雅黑" w:hAnsi="微软雅黑" w:eastAsia="微软雅黑" w:cs="Times New Roman"/>
          <w:b/>
          <w:sz w:val="28"/>
          <w:szCs w:val="28"/>
          <w:lang w:val="en-US" w:eastAsia="zh-CN"/>
        </w:rPr>
      </w:pPr>
      <w:bookmarkStart w:id="6" w:name="_Toc23896"/>
      <w:r>
        <w:rPr>
          <w:rFonts w:hint="eastAsia" w:ascii="微软雅黑" w:hAnsi="微软雅黑" w:eastAsia="微软雅黑" w:cs="Times New Roman"/>
          <w:b/>
          <w:sz w:val="28"/>
          <w:szCs w:val="28"/>
          <w:lang w:val="en-US" w:eastAsia="zh-CN"/>
        </w:rPr>
        <w:t>需求分析报告编纂者</w:t>
      </w:r>
      <w:bookmarkEnd w:id="6"/>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需求分析报告应结合发包方要求，由开发者完成。发包方根据厂方要求以及实际需要提出软件功能，开发团队根据外包方提出的性能需求，通过需求调研，结合软件开发编写需求分析。</w:t>
      </w:r>
    </w:p>
    <w:p>
      <w:pPr>
        <w:pStyle w:val="3"/>
        <w:numPr>
          <w:ilvl w:val="1"/>
          <w:numId w:val="1"/>
        </w:numPr>
        <w:spacing w:before="0" w:after="0" w:line="360" w:lineRule="auto"/>
        <w:ind w:left="425" w:hanging="425"/>
        <w:rPr>
          <w:rFonts w:hint="eastAsia" w:ascii="微软雅黑" w:hAnsi="微软雅黑" w:eastAsia="微软雅黑" w:cs="Times New Roman"/>
          <w:b/>
          <w:sz w:val="28"/>
          <w:szCs w:val="28"/>
          <w:lang w:val="en-US" w:eastAsia="zh-CN"/>
        </w:rPr>
      </w:pPr>
      <w:bookmarkStart w:id="7" w:name="_Toc452473108"/>
      <w:bookmarkStart w:id="8" w:name="_Toc5227"/>
      <w:bookmarkStart w:id="9" w:name="_Toc3668"/>
      <w:bookmarkStart w:id="10" w:name="_Toc19305"/>
      <w:bookmarkStart w:id="11" w:name="_Toc458344142"/>
      <w:bookmarkStart w:id="12" w:name="_Toc121120976"/>
      <w:bookmarkStart w:id="13" w:name="_Toc452469085"/>
      <w:bookmarkStart w:id="14" w:name="_Toc11801"/>
      <w:bookmarkStart w:id="15" w:name="_Toc14771"/>
      <w:bookmarkStart w:id="16" w:name="_Toc452413694"/>
      <w:bookmarkStart w:id="17" w:name="_Toc120304144"/>
      <w:bookmarkStart w:id="18" w:name="_Toc452467729"/>
      <w:bookmarkStart w:id="19" w:name="_Toc452412438"/>
      <w:r>
        <w:rPr>
          <w:rFonts w:hint="eastAsia" w:ascii="微软雅黑" w:hAnsi="微软雅黑" w:eastAsia="微软雅黑" w:cs="Times New Roman"/>
          <w:b/>
          <w:sz w:val="28"/>
          <w:szCs w:val="28"/>
          <w:lang w:val="en-US" w:eastAsia="zh-CN"/>
        </w:rPr>
        <w:t>需求报告评审</w:t>
      </w:r>
      <w:bookmarkEnd w:id="7"/>
      <w:bookmarkEnd w:id="8"/>
      <w:bookmarkEnd w:id="9"/>
      <w:bookmarkEnd w:id="10"/>
      <w:bookmarkEnd w:id="11"/>
      <w:bookmarkEnd w:id="12"/>
      <w:bookmarkEnd w:id="13"/>
      <w:bookmarkEnd w:id="14"/>
      <w:bookmarkEnd w:id="15"/>
      <w:bookmarkEnd w:id="16"/>
      <w:bookmarkEnd w:id="17"/>
      <w:bookmarkEnd w:id="18"/>
      <w:bookmarkEnd w:id="19"/>
      <w:bookmarkStart w:id="20" w:name="_Toc11131"/>
      <w:bookmarkStart w:id="21" w:name="_Toc452467730"/>
      <w:bookmarkStart w:id="22" w:name="_Toc9291"/>
      <w:bookmarkStart w:id="23" w:name="_Toc452469086"/>
      <w:bookmarkStart w:id="24" w:name="_Toc452473109"/>
      <w:bookmarkStart w:id="25" w:name="_Toc121120977"/>
      <w:bookmarkStart w:id="26" w:name="_Toc19787"/>
      <w:bookmarkStart w:id="27" w:name="_Toc452412439"/>
      <w:bookmarkStart w:id="28" w:name="_Toc120304145"/>
      <w:bookmarkStart w:id="29" w:name="_Toc452413695"/>
      <w:bookmarkStart w:id="30" w:name="_Toc458344143"/>
      <w:bookmarkStart w:id="31" w:name="_Toc3284"/>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在软件需求分析工作完成后，软件开发者应向发包方提交《软件需求分析报告》。发包方组织有关人员对需求进行评审，提出要求和建议，开发团队再进行相应的改进和完善。</w:t>
      </w:r>
    </w:p>
    <w:p>
      <w:pPr>
        <w:pStyle w:val="3"/>
        <w:numPr>
          <w:ilvl w:val="1"/>
          <w:numId w:val="1"/>
        </w:numPr>
        <w:spacing w:before="0" w:after="0" w:line="360" w:lineRule="auto"/>
        <w:ind w:left="425" w:leftChars="0" w:hanging="425" w:firstLineChars="0"/>
        <w:rPr>
          <w:rFonts w:hint="eastAsia" w:ascii="微软雅黑" w:hAnsi="微软雅黑" w:eastAsia="微软雅黑" w:cs="Times New Roman"/>
          <w:b/>
          <w:sz w:val="28"/>
          <w:szCs w:val="28"/>
          <w:lang w:val="en-US" w:eastAsia="zh-CN"/>
        </w:rPr>
      </w:pPr>
      <w:bookmarkStart w:id="32" w:name="_Toc2858"/>
      <w:r>
        <w:rPr>
          <w:rFonts w:hint="eastAsia" w:ascii="微软雅黑" w:hAnsi="微软雅黑" w:eastAsia="微软雅黑" w:cs="Times New Roman"/>
          <w:b/>
          <w:sz w:val="28"/>
          <w:szCs w:val="28"/>
          <w:lang w:val="en-US" w:eastAsia="zh-CN"/>
        </w:rPr>
        <w:t>需求报告格式</w:t>
      </w:r>
      <w:bookmarkEnd w:id="20"/>
      <w:bookmarkEnd w:id="21"/>
      <w:bookmarkEnd w:id="22"/>
      <w:bookmarkEnd w:id="23"/>
      <w:bookmarkEnd w:id="24"/>
      <w:bookmarkEnd w:id="25"/>
      <w:bookmarkEnd w:id="26"/>
      <w:bookmarkEnd w:id="27"/>
      <w:bookmarkEnd w:id="28"/>
      <w:bookmarkEnd w:id="29"/>
      <w:bookmarkEnd w:id="30"/>
      <w:bookmarkEnd w:id="31"/>
      <w:bookmarkEnd w:id="32"/>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《软件需求规格说明书》需按一定的格式进行编写，本项目具体的《软件需求分析报告》文档请见附录A。</w:t>
      </w:r>
    </w:p>
    <w:p>
      <w:pPr>
        <w:rPr>
          <w:rFonts w:hint="eastAsia"/>
          <w:lang w:val="en-US" w:eastAsia="zh-CN"/>
        </w:rPr>
      </w:pPr>
      <w:r>
        <w:rPr>
          <w:rFonts w:hint="eastAsia"/>
          <w:lang w:val="en-US" w:eastAsia="zh-CN"/>
        </w:rPr>
        <w:br w:type="page"/>
      </w:r>
    </w:p>
    <w:p>
      <w:pPr>
        <w:pStyle w:val="2"/>
        <w:spacing w:before="165" w:beforeLines="50" w:after="165" w:afterLines="50" w:line="240" w:lineRule="auto"/>
        <w:ind w:firstLine="600" w:firstLineChars="200"/>
        <w:jc w:val="center"/>
        <w:rPr>
          <w:rFonts w:ascii="楷体" w:hAnsi="楷体" w:eastAsia="楷体" w:cs="楷体"/>
          <w:b w:val="0"/>
          <w:bCs w:val="0"/>
          <w:kern w:val="2"/>
          <w:sz w:val="24"/>
          <w:szCs w:val="24"/>
        </w:rPr>
      </w:pPr>
      <w:bookmarkStart w:id="33" w:name="_Toc3305"/>
      <w:r>
        <w:rPr>
          <w:rFonts w:hint="eastAsia" w:ascii="微软雅黑" w:hAnsi="微软雅黑" w:eastAsia="微软雅黑" w:cs="黑体"/>
          <w:b w:val="0"/>
          <w:bCs w:val="0"/>
          <w:kern w:val="2"/>
          <w:sz w:val="30"/>
          <w:szCs w:val="30"/>
        </w:rPr>
        <w:t>附录A：软件需求规格说明书</w:t>
      </w:r>
      <w:r>
        <w:rPr>
          <w:rFonts w:hint="eastAsia" w:ascii="楷体" w:hAnsi="楷体" w:eastAsia="楷体" w:cs="楷体"/>
          <w:b w:val="0"/>
          <w:bCs w:val="0"/>
          <w:kern w:val="2"/>
          <w:sz w:val="24"/>
          <w:szCs w:val="24"/>
        </w:rPr>
        <w:fldChar w:fldCharType="begin"/>
      </w:r>
      <w:r>
        <w:rPr>
          <w:rFonts w:hint="eastAsia" w:ascii="楷体" w:hAnsi="楷体" w:eastAsia="楷体" w:cs="楷体"/>
          <w:b w:val="0"/>
          <w:bCs w:val="0"/>
          <w:kern w:val="2"/>
          <w:sz w:val="24"/>
          <w:szCs w:val="24"/>
        </w:rPr>
        <w:instrText xml:space="preserve"> TOC \o "1-3" \h \z \u </w:instrText>
      </w:r>
      <w:r>
        <w:rPr>
          <w:rFonts w:hint="eastAsia" w:ascii="楷体" w:hAnsi="楷体" w:eastAsia="楷体" w:cs="楷体"/>
          <w:b w:val="0"/>
          <w:bCs w:val="0"/>
          <w:kern w:val="2"/>
          <w:sz w:val="24"/>
          <w:szCs w:val="24"/>
        </w:rPr>
        <w:fldChar w:fldCharType="separate"/>
      </w:r>
      <w:bookmarkEnd w:id="33"/>
    </w:p>
    <w:p>
      <w:pPr>
        <w:pStyle w:val="2"/>
        <w:numPr>
          <w:ilvl w:val="0"/>
          <w:numId w:val="4"/>
        </w:numPr>
        <w:spacing w:before="165" w:beforeLines="50" w:after="165" w:afterLines="50" w:line="240" w:lineRule="auto"/>
        <w:rPr>
          <w:rFonts w:ascii="微软雅黑" w:hAnsi="微软雅黑" w:eastAsia="微软雅黑" w:cs="Times New Roman"/>
          <w:sz w:val="30"/>
          <w:szCs w:val="30"/>
        </w:rPr>
      </w:pPr>
      <w:bookmarkStart w:id="34" w:name="_Toc26632"/>
      <w:r>
        <w:rPr>
          <w:rFonts w:hint="eastAsia" w:ascii="楷体" w:hAnsi="楷体" w:eastAsia="楷体" w:cs="楷体"/>
          <w:sz w:val="24"/>
          <w:szCs w:val="24"/>
        </w:rPr>
        <w:fldChar w:fldCharType="end"/>
      </w:r>
      <w:bookmarkStart w:id="35" w:name="_Toc6473"/>
      <w:r>
        <w:rPr>
          <w:rFonts w:hint="eastAsia" w:ascii="微软雅黑" w:hAnsi="微软雅黑" w:eastAsia="微软雅黑" w:cs="Times New Roman"/>
          <w:sz w:val="30"/>
          <w:szCs w:val="30"/>
        </w:rPr>
        <w:t>引言</w:t>
      </w:r>
      <w:bookmarkEnd w:id="34"/>
      <w:bookmarkEnd w:id="35"/>
    </w:p>
    <w:p>
      <w:pPr>
        <w:pStyle w:val="3"/>
        <w:numPr>
          <w:ilvl w:val="0"/>
          <w:numId w:val="0"/>
        </w:numPr>
        <w:spacing w:before="0" w:after="0" w:line="360" w:lineRule="auto"/>
        <w:ind w:leftChars="0"/>
        <w:rPr>
          <w:rFonts w:ascii="微软雅黑" w:hAnsi="微软雅黑" w:eastAsia="微软雅黑" w:cs="Times New Roman"/>
          <w:sz w:val="28"/>
          <w:szCs w:val="28"/>
        </w:rPr>
      </w:pPr>
      <w:bookmarkStart w:id="36" w:name="_Toc29701"/>
      <w:bookmarkStart w:id="37" w:name="_Toc4786"/>
      <w:r>
        <w:rPr>
          <w:rFonts w:hint="eastAsia" w:ascii="微软雅黑" w:hAnsi="微软雅黑" w:eastAsia="微软雅黑" w:cs="Times New Roman"/>
          <w:sz w:val="28"/>
          <w:szCs w:val="28"/>
          <w:lang w:val="en-US" w:eastAsia="zh-CN"/>
        </w:rPr>
        <w:t>1.1</w:t>
      </w:r>
      <w:r>
        <w:rPr>
          <w:rFonts w:hint="eastAsia" w:ascii="微软雅黑" w:hAnsi="微软雅黑" w:eastAsia="微软雅黑" w:cs="Times New Roman"/>
          <w:sz w:val="28"/>
          <w:szCs w:val="28"/>
        </w:rPr>
        <w:t>编写目的</w:t>
      </w:r>
      <w:bookmarkEnd w:id="36"/>
      <w:bookmarkEnd w:id="37"/>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bookmarkStart w:id="38" w:name="_Toc120307658"/>
      <w:bookmarkStart w:id="39" w:name="_Toc121128955"/>
      <w:bookmarkStart w:id="40" w:name="_Toc452469118"/>
      <w:bookmarkStart w:id="41" w:name="_Toc16791"/>
      <w:bookmarkStart w:id="42" w:name="_Toc7441"/>
      <w:bookmarkStart w:id="43" w:name="_Toc458344175"/>
      <w:bookmarkStart w:id="44" w:name="_Toc24895"/>
      <w:bookmarkStart w:id="45" w:name="_Toc26036"/>
      <w:bookmarkStart w:id="46" w:name="_Toc21569"/>
      <w:bookmarkStart w:id="47" w:name="_Toc452467762"/>
      <w:bookmarkStart w:id="48" w:name="_Toc30170"/>
      <w:bookmarkStart w:id="49" w:name="_Toc452413727"/>
      <w:bookmarkStart w:id="50" w:name="_Toc8532"/>
      <w:bookmarkStart w:id="51" w:name="_Toc452473141"/>
      <w:r>
        <w:rPr>
          <w:rFonts w:hint="eastAsia" w:ascii="楷体" w:hAnsi="楷体" w:eastAsia="楷体" w:cs="楷体"/>
          <w:sz w:val="24"/>
          <w:szCs w:val="24"/>
        </w:rPr>
        <w:t>该软件产品需求分析报告的目的是让用户能够了解</w:t>
      </w:r>
      <w:r>
        <w:rPr>
          <w:rFonts w:hint="eastAsia" w:ascii="楷体" w:hAnsi="楷体" w:eastAsia="楷体" w:cs="楷体"/>
          <w:sz w:val="24"/>
          <w:szCs w:val="24"/>
          <w:lang w:val="en-US" w:eastAsia="zh-CN"/>
        </w:rPr>
        <w:t>易ZHAO跨组织人才管理系统</w:t>
      </w:r>
      <w:r>
        <w:rPr>
          <w:rFonts w:hint="eastAsia" w:ascii="楷体" w:hAnsi="楷体" w:eastAsia="楷体" w:cs="楷体"/>
          <w:sz w:val="24"/>
          <w:szCs w:val="24"/>
        </w:rPr>
        <w:t>的用户需求、功能性需求以及非功能性需求等等，可以使用户很清楚的了解整个系统的功能用途。通过这份软件产品需求分析报告详尽地说明了该软件产品的需求规格。</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该文档首先给出了整个系统的整体网络结构和功能结构的概貌，试图从总体架构上给出整个系统的轮廓，然后又对功能需求、性能需求和其它非功能性需求进行了详细的描述。这些文字和图形都为了本文档能详细准确地描述用户的需求，同时也为用户更容易地理解这些需求的描述创造了条件。</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sz w:val="24"/>
          <w:szCs w:val="24"/>
        </w:rPr>
      </w:pPr>
      <w:r>
        <w:rPr>
          <w:rFonts w:hint="eastAsia" w:ascii="楷体" w:hAnsi="楷体" w:eastAsia="楷体" w:cs="楷体"/>
          <w:sz w:val="24"/>
          <w:szCs w:val="24"/>
        </w:rPr>
        <w:t>该文档详尽地说明了这一软件产品的需求和规格，这些规格说明是进行设计的基础，也是编写测试用例和进行系统测试的主要依据。同时，该文档也是用户确定软件功能需求的主要依据。</w:t>
      </w:r>
    </w:p>
    <w:p>
      <w:pPr>
        <w:pStyle w:val="3"/>
        <w:numPr>
          <w:ilvl w:val="0"/>
          <w:numId w:val="0"/>
        </w:numPr>
        <w:spacing w:before="0" w:after="0" w:line="360" w:lineRule="auto"/>
        <w:ind w:leftChars="0"/>
        <w:rPr>
          <w:rFonts w:hint="eastAsia" w:ascii="微软雅黑" w:hAnsi="微软雅黑" w:eastAsia="微软雅黑" w:cs="Times New Roman"/>
          <w:sz w:val="28"/>
          <w:szCs w:val="28"/>
        </w:rPr>
      </w:pPr>
      <w:bookmarkStart w:id="52" w:name="_Toc31922"/>
      <w:r>
        <w:rPr>
          <w:rFonts w:hint="eastAsia" w:ascii="微软雅黑" w:hAnsi="微软雅黑" w:eastAsia="微软雅黑" w:cs="Times New Roman"/>
          <w:sz w:val="28"/>
          <w:szCs w:val="28"/>
          <w:lang w:val="en-US" w:eastAsia="zh-CN"/>
        </w:rPr>
        <w:t>1.2</w:t>
      </w:r>
      <w:r>
        <w:rPr>
          <w:rFonts w:hint="eastAsia" w:ascii="微软雅黑" w:hAnsi="微软雅黑" w:eastAsia="微软雅黑" w:cs="Times New Roman"/>
          <w:sz w:val="28"/>
          <w:szCs w:val="28"/>
        </w:rPr>
        <w:t>项目</w:t>
      </w:r>
      <w:bookmarkEnd w:id="38"/>
      <w:bookmarkEnd w:id="39"/>
      <w:r>
        <w:rPr>
          <w:rFonts w:hint="eastAsia" w:ascii="微软雅黑" w:hAnsi="微软雅黑" w:eastAsia="微软雅黑" w:cs="Times New Roman"/>
          <w:sz w:val="28"/>
          <w:szCs w:val="28"/>
        </w:rPr>
        <w:t>背景</w:t>
      </w:r>
      <w:bookmarkEnd w:id="40"/>
      <w:bookmarkEnd w:id="41"/>
      <w:bookmarkEnd w:id="42"/>
      <w:bookmarkEnd w:id="43"/>
      <w:bookmarkEnd w:id="44"/>
      <w:bookmarkEnd w:id="45"/>
      <w:bookmarkEnd w:id="46"/>
      <w:bookmarkEnd w:id="47"/>
      <w:bookmarkEnd w:id="48"/>
      <w:bookmarkEnd w:id="49"/>
      <w:bookmarkEnd w:id="50"/>
      <w:bookmarkEnd w:id="51"/>
      <w:bookmarkEnd w:id="52"/>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（1）中小微企业招人难、留人难，招错人成本高</w:t>
      </w: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中小微企业是国民经济和社会发展的重要基础，是缓解就业压力保持社会稳定的中坚力量。然而，中小微企业招人难、留人难的问题也日益凸显。</w:t>
      </w: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完成一个岗位的人才招聘，既包括：招募、甄选、录用、培训等显性成本；也包括：岗位空缺、员工离职、适应交接等隐性成本。招聘慢、招不到人、招来的人留不住、招错人，都会给企业带来巨大的成本和损失。而遗憾的是，中小微企业大多也没有能力进行详尽的背调工作，简单的致电前雇主HR，也大多碍于情面，难以得到客观真实的反馈。因此，总会带来不必要的成本损失。</w:t>
      </w: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因此，如何帮助中小微企业以低廉的成本，完成员工招聘与背景调查工作，规避招错人的踩坑风险，就显得尤为重要了。</w:t>
      </w: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（2）中小微企业对跨组织人才管理的需求</w:t>
      </w: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易ZHAO跨组织人才管理系统的主要客户是国内的中小微企业，在招聘环节，他们都面临着招工难、踩坑多的困扰。招到一个缺乏责任感、能力不足、稳定性差的员工，对企业和团队来说，都将造成巨大损失。因此，需要建立一套跨组织人才管理系统，可以帮助新雇主客观全面真实地了解面试者曾经的工作能力与工作状态，以便更好地匹配岗位，并规避招错人的风险。</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line="320" w:lineRule="exact"/>
        <w:ind w:leftChars="0"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（3）企业招聘的重要性</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line="320" w:lineRule="exact"/>
        <w:ind w:leftChars="0"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企业开展人才招聘工作能够为其提供更多的高素质人才，提高其在行业市场中的竞争力量，从而促进企业的稳定发展。尤其是对中小微企业，正是发展的时候，急需大量的人才，根据我国相关部门的调查数据显示，国内线上每周累计的有效职位有250个，新增设的职位有5万多个。</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（4）小微企业对人力职能管理的需求</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中小微企业与大型企业不同，中小微企业规模小、员工少，管理粗放，其面临着缺乏全面的人力资源规划、人员招聘和配置不科学、企业内部激励政策单一、绩效考核制度不规范、劳动关系不规范等问题。随着人工智能的产生、推广与普及，小微企业人力管理职能的重要性显著提升。</w:t>
      </w: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（5）传统的人才招聘模式已经落后</w:t>
      </w: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以往的企业人才招聘 往往采取最直接的面对面交流的方式，HR对应聘者的了解也只在这几分钟里，这样的方式会导致招聘流程漫长，浪费时间，招聘者和应聘者之间缺乏有效的沟通，双方需要经过长时间的匹配。这种招聘方式在会导致管理能力低、招聘效果不理想、对信息处理失误高、成本高等弊端。随着大数据时代的到来，传统人才招聘方式变得过于被动，需及时改变。</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（6）人才招聘时的信息不对称</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line="320" w:lineRule="exact"/>
        <w:ind w:leftChars="0"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企业应聘人员所获得的信息大都来自应聘者投出的简历以及几分钟的面试，简历和面试的词都来自于应聘者个人，这样难免会有应聘者夸大其词和不实评价的情况，就算没有虚假消息，HR看到的也大都是应聘者的学历和资格证书，而不是实际操作能力。这样一来，企业就很难真正全面的了解到应聘者的工作能力、工作态度、思想品德以及团队协同作业能力等。从而造成招错人，进而人力成本增大的后果。</w:t>
      </w:r>
    </w:p>
    <w:p>
      <w:pPr>
        <w:keepNext w:val="0"/>
        <w:keepLines w:val="0"/>
        <w:pageBreakBefore w:val="0"/>
        <w:numPr>
          <w:ilvl w:val="0"/>
          <w:numId w:val="5"/>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求职者人数多</w:t>
      </w:r>
    </w:p>
    <w:p>
      <w:pPr>
        <w:pStyle w:val="12"/>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157" w:beforeLines="50" w:beforeAutospacing="0" w:after="157" w:afterLines="50" w:afterAutospacing="0" w:line="320" w:lineRule="exact"/>
        <w:ind w:left="0" w:firstLine="480" w:firstLineChars="200"/>
        <w:jc w:val="left"/>
        <w:textAlignment w:val="auto"/>
        <w:rPr>
          <w:rFonts w:hint="default"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2018届应届毕业生有821万，2019届834万，2020届874万。教务部官方显示，自2001年起，中国普通高校毕业生人数一路上升，发展到现在已经是一个巨大的数字，毕业生的增大也意味着求职者的增多，近年来，PC端和移动端的在线求职人数以每年300多万人的速度增长，求职成为一个难点。</w:t>
      </w:r>
    </w:p>
    <w:p>
      <w:pPr>
        <w:pStyle w:val="12"/>
        <w:keepNext w:val="0"/>
        <w:keepLines w:val="0"/>
        <w:widowControl/>
        <w:suppressLineNumbers w:val="0"/>
        <w:pBdr>
          <w:top w:val="none" w:color="auto" w:sz="0" w:space="0"/>
          <w:bottom w:val="none" w:color="auto" w:sz="0" w:space="0"/>
        </w:pBdr>
        <w:shd w:val="clear" w:fill="FFFFFF"/>
        <w:spacing w:before="0" w:beforeAutospacing="0" w:after="0" w:afterAutospacing="0" w:line="27" w:lineRule="atLeast"/>
        <w:ind w:left="0" w:firstLine="0"/>
        <w:jc w:val="center"/>
      </w:pPr>
      <w:r>
        <w:rPr>
          <w:rFonts w:hint="eastAsia" w:ascii="楷体" w:hAnsi="楷体" w:eastAsia="楷体" w:cs="楷体"/>
          <w:sz w:val="24"/>
          <w:szCs w:val="24"/>
          <w:lang w:val="en-US" w:eastAsia="zh-CN"/>
        </w:rPr>
        <w:drawing>
          <wp:inline distT="0" distB="0" distL="114300" distR="114300">
            <wp:extent cx="4572000" cy="2743200"/>
            <wp:effectExtent l="4445" t="4445" r="14605" b="14605"/>
            <wp:docPr id="9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pPr>
        <w:pStyle w:val="15"/>
        <w:bidi w:val="0"/>
        <w:rPr>
          <w:rFonts w:hint="eastAsia"/>
          <w:lang w:eastAsia="zh-CN"/>
        </w:rPr>
      </w:pPr>
      <w:r>
        <w:t>图1.</w:t>
      </w:r>
      <w:r>
        <w:fldChar w:fldCharType="begin"/>
      </w:r>
      <w:r>
        <w:instrText xml:space="preserve"> SEQ 图1. \* ARABIC </w:instrText>
      </w:r>
      <w:r>
        <w:fldChar w:fldCharType="separate"/>
      </w:r>
      <w:r>
        <w:t>1</w:t>
      </w:r>
      <w:r>
        <w:fldChar w:fldCharType="end"/>
      </w:r>
      <w:bookmarkStart w:id="53" w:name="_Toc24621"/>
      <w:bookmarkStart w:id="54" w:name="_Toc7933"/>
      <w:r>
        <w:rPr>
          <w:rFonts w:hint="eastAsia"/>
          <w:lang w:eastAsia="zh-CN"/>
        </w:rPr>
        <w:t xml:space="preserve"> 近十年毕业生人数</w:t>
      </w:r>
      <w:bookmarkEnd w:id="53"/>
      <w:bookmarkEnd w:id="54"/>
    </w:p>
    <w:p>
      <w:pPr>
        <w:pStyle w:val="15"/>
        <w:bidi w:val="0"/>
        <w:rPr>
          <w:rFonts w:hint="eastAsia"/>
          <w:lang w:val="en-US" w:eastAsia="zh-CN"/>
        </w:rPr>
      </w:pPr>
    </w:p>
    <w:p>
      <w:pPr>
        <w:pStyle w:val="15"/>
        <w:bidi w:val="0"/>
      </w:pPr>
    </w:p>
    <w:p>
      <w:pPr>
        <w:ind w:left="0" w:leftChars="0" w:firstLine="0" w:firstLineChars="0"/>
        <w:jc w:val="center"/>
        <w:rPr>
          <w:rFonts w:hint="eastAsia" w:eastAsia="微软雅黑"/>
          <w:lang w:eastAsia="zh-CN"/>
        </w:rPr>
      </w:pPr>
      <w:r>
        <w:rPr>
          <w:rFonts w:hint="eastAsia" w:eastAsia="微软雅黑"/>
          <w:lang w:eastAsia="zh-CN"/>
        </w:rPr>
        <w:drawing>
          <wp:inline distT="0" distB="0" distL="114300" distR="114300">
            <wp:extent cx="3977005" cy="4274820"/>
            <wp:effectExtent l="0" t="0" r="4445" b="11430"/>
            <wp:docPr id="26" name="图片 26" descr="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背景"/>
                    <pic:cNvPicPr>
                      <a:picLocks noChangeAspect="1"/>
                    </pic:cNvPicPr>
                  </pic:nvPicPr>
                  <pic:blipFill>
                    <a:blip r:embed="rId11"/>
                    <a:srcRect l="11020" r="13549"/>
                    <a:stretch>
                      <a:fillRect/>
                    </a:stretch>
                  </pic:blipFill>
                  <pic:spPr>
                    <a:xfrm>
                      <a:off x="0" y="0"/>
                      <a:ext cx="3977005" cy="4274820"/>
                    </a:xfrm>
                    <a:prstGeom prst="rect">
                      <a:avLst/>
                    </a:prstGeom>
                  </pic:spPr>
                </pic:pic>
              </a:graphicData>
            </a:graphic>
          </wp:inline>
        </w:drawing>
      </w:r>
    </w:p>
    <w:p>
      <w:pPr>
        <w:pStyle w:val="15"/>
        <w:bidi w:val="0"/>
        <w:rPr>
          <w:rFonts w:hint="eastAsia"/>
          <w:lang w:eastAsia="zh-CN"/>
        </w:rPr>
      </w:pPr>
      <w:r>
        <w:t>图1.</w:t>
      </w:r>
      <w:r>
        <w:fldChar w:fldCharType="begin"/>
      </w:r>
      <w:r>
        <w:instrText xml:space="preserve"> SEQ 图1. \* ARABIC </w:instrText>
      </w:r>
      <w:r>
        <w:fldChar w:fldCharType="separate"/>
      </w:r>
      <w:r>
        <w:t>2</w:t>
      </w:r>
      <w:r>
        <w:fldChar w:fldCharType="end"/>
      </w:r>
      <w:bookmarkStart w:id="55" w:name="_Toc25413"/>
      <w:bookmarkStart w:id="56" w:name="_Toc28501"/>
      <w:r>
        <w:rPr>
          <w:rFonts w:hint="eastAsia"/>
          <w:lang w:eastAsia="zh-CN"/>
        </w:rPr>
        <w:t xml:space="preserve"> 项目背景</w:t>
      </w:r>
      <w:bookmarkEnd w:id="55"/>
      <w:bookmarkEnd w:id="56"/>
    </w:p>
    <w:p/>
    <w:p>
      <w:pPr>
        <w:rPr>
          <w:rFonts w:hint="eastAsia" w:eastAsia="微软雅黑"/>
          <w:lang w:eastAsia="zh-CN"/>
        </w:rPr>
      </w:pPr>
    </w:p>
    <w:p>
      <w:pPr>
        <w:pStyle w:val="3"/>
        <w:numPr>
          <w:ilvl w:val="0"/>
          <w:numId w:val="0"/>
        </w:numPr>
        <w:spacing w:before="0" w:after="0" w:line="360" w:lineRule="auto"/>
        <w:ind w:leftChars="0"/>
        <w:rPr>
          <w:rFonts w:ascii="微软雅黑" w:hAnsi="微软雅黑" w:eastAsia="微软雅黑" w:cs="Times New Roman"/>
          <w:sz w:val="28"/>
          <w:szCs w:val="28"/>
        </w:rPr>
      </w:pPr>
      <w:bookmarkStart w:id="57" w:name="_Toc13434"/>
      <w:bookmarkStart w:id="58" w:name="_Toc3760"/>
      <w:r>
        <w:rPr>
          <w:rFonts w:hint="eastAsia" w:ascii="微软雅黑" w:hAnsi="微软雅黑" w:eastAsia="微软雅黑" w:cs="Times New Roman"/>
          <w:sz w:val="28"/>
          <w:szCs w:val="28"/>
          <w:lang w:val="en-US" w:eastAsia="zh-CN"/>
        </w:rPr>
        <w:t>1.3</w:t>
      </w:r>
      <w:r>
        <w:rPr>
          <w:rFonts w:hint="eastAsia" w:ascii="微软雅黑" w:hAnsi="微软雅黑" w:eastAsia="微软雅黑" w:cs="Times New Roman"/>
          <w:sz w:val="28"/>
          <w:szCs w:val="28"/>
        </w:rPr>
        <w:t>文档格式</w:t>
      </w:r>
      <w:bookmarkEnd w:id="57"/>
      <w:bookmarkEnd w:id="58"/>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2"/>
        <w:textAlignment w:val="auto"/>
        <w:rPr>
          <w:rFonts w:ascii="楷体" w:hAnsi="楷体" w:eastAsia="楷体" w:cs="楷体"/>
          <w:sz w:val="24"/>
          <w:szCs w:val="24"/>
        </w:rPr>
      </w:pPr>
      <w:r>
        <w:rPr>
          <w:rFonts w:hint="eastAsia" w:ascii="楷体" w:hAnsi="楷体" w:eastAsia="楷体" w:cs="楷体"/>
          <w:sz w:val="24"/>
          <w:szCs w:val="24"/>
        </w:rPr>
        <w:t>本文档按以下要求和约定进行书写：</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2"/>
        <w:textAlignment w:val="auto"/>
        <w:rPr>
          <w:rFonts w:ascii="楷体" w:hAnsi="楷体" w:eastAsia="楷体" w:cs="楷体"/>
          <w:sz w:val="24"/>
          <w:szCs w:val="24"/>
        </w:rPr>
      </w:pPr>
      <w:r>
        <w:rPr>
          <w:rFonts w:hint="eastAsia" w:ascii="楷体" w:hAnsi="楷体" w:eastAsia="楷体" w:cs="楷体"/>
          <w:sz w:val="24"/>
          <w:szCs w:val="24"/>
        </w:rPr>
        <w:t>(1)页面的左边距为2cm，右边距为2 cm，装订线靠左，行距为单倍行距。</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2"/>
        <w:textAlignment w:val="auto"/>
        <w:rPr>
          <w:rFonts w:ascii="楷体" w:hAnsi="楷体" w:eastAsia="楷体" w:cs="楷体"/>
          <w:sz w:val="24"/>
          <w:szCs w:val="24"/>
        </w:rPr>
      </w:pPr>
      <w:r>
        <w:rPr>
          <w:rFonts w:hint="eastAsia" w:ascii="楷体" w:hAnsi="楷体" w:eastAsia="楷体" w:cs="楷体"/>
          <w:sz w:val="24"/>
          <w:szCs w:val="24"/>
        </w:rPr>
        <w:t>(2)标题最多分三级，分别为黑体小三、黑体四号、宋体小四，标题均加粗。</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2"/>
        <w:textAlignment w:val="auto"/>
        <w:rPr>
          <w:rFonts w:ascii="楷体" w:hAnsi="楷体" w:eastAsia="楷体" w:cs="楷体"/>
          <w:sz w:val="24"/>
          <w:szCs w:val="24"/>
        </w:rPr>
      </w:pPr>
      <w:r>
        <w:rPr>
          <w:rFonts w:hint="eastAsia" w:ascii="楷体" w:hAnsi="楷体" w:eastAsia="楷体" w:cs="楷体"/>
          <w:sz w:val="24"/>
          <w:szCs w:val="24"/>
        </w:rPr>
        <w:t>(3)正文字体为楷体小四号，无特殊情况下，字体颜色均采用黑色。</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2"/>
        <w:textAlignment w:val="auto"/>
        <w:rPr>
          <w:sz w:val="24"/>
          <w:szCs w:val="24"/>
        </w:rPr>
      </w:pPr>
      <w:r>
        <w:rPr>
          <w:rFonts w:hint="eastAsia" w:ascii="楷体" w:hAnsi="楷体" w:eastAsia="楷体" w:cs="楷体"/>
          <w:sz w:val="24"/>
          <w:szCs w:val="24"/>
        </w:rPr>
        <w:t>(4)出现序号的段落不采用自动编号功能而采用人工编号，各级别的序号依次为1、1.1、(1)等，特殊情况另作规定。</w:t>
      </w:r>
    </w:p>
    <w:p>
      <w:pPr>
        <w:pStyle w:val="3"/>
        <w:numPr>
          <w:ilvl w:val="0"/>
          <w:numId w:val="0"/>
        </w:numPr>
        <w:spacing w:before="0" w:after="0" w:line="360" w:lineRule="auto"/>
        <w:ind w:leftChars="0"/>
        <w:rPr>
          <w:rFonts w:hint="eastAsia" w:ascii="微软雅黑" w:hAnsi="微软雅黑" w:eastAsia="微软雅黑" w:cs="Times New Roman"/>
          <w:sz w:val="28"/>
          <w:szCs w:val="28"/>
        </w:rPr>
      </w:pPr>
      <w:bookmarkStart w:id="59" w:name="_Toc28343"/>
      <w:bookmarkStart w:id="60" w:name="_Toc120307661"/>
      <w:bookmarkStart w:id="61" w:name="_Toc452473143"/>
      <w:bookmarkStart w:id="62" w:name="_Toc452469120"/>
      <w:bookmarkStart w:id="63" w:name="_Toc32470"/>
      <w:bookmarkStart w:id="64" w:name="_Toc11173"/>
      <w:bookmarkStart w:id="65" w:name="_Toc458344177"/>
      <w:bookmarkStart w:id="66" w:name="_Toc10828"/>
      <w:bookmarkStart w:id="67" w:name="_Toc452467764"/>
      <w:bookmarkStart w:id="68" w:name="_Toc2239"/>
      <w:bookmarkStart w:id="69" w:name="_Toc30631"/>
      <w:bookmarkStart w:id="70" w:name="_Toc121128957"/>
      <w:bookmarkStart w:id="71" w:name="_Toc452413729"/>
      <w:bookmarkStart w:id="72" w:name="_Toc17244"/>
      <w:bookmarkStart w:id="73" w:name="_Toc2108"/>
      <w:r>
        <w:rPr>
          <w:rFonts w:hint="eastAsia" w:ascii="微软雅黑" w:hAnsi="微软雅黑" w:eastAsia="微软雅黑" w:cs="Times New Roman"/>
          <w:sz w:val="28"/>
          <w:szCs w:val="28"/>
          <w:lang w:val="en-US" w:eastAsia="zh-CN"/>
        </w:rPr>
        <w:t>1.4</w:t>
      </w:r>
      <w:r>
        <w:rPr>
          <w:rFonts w:hint="eastAsia" w:ascii="微软雅黑" w:hAnsi="微软雅黑" w:eastAsia="微软雅黑" w:cs="Times New Roman"/>
          <w:sz w:val="28"/>
          <w:szCs w:val="28"/>
        </w:rPr>
        <w:t>预期读者和阅读建议</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本文档的主要内容共分4部分：综合描述、外部接口需求、功能性需求、非功能性需求。综合描述部分主要对系统的整体结构进行了大致的介绍；功能性需求对系统的功能需求进行了详细描述，是本文的主要部分；非功能性需求部分对非功能需求进行了详细的描述；外部接口需求部分对用户界面、软件接口、硬件接口和通讯接口等进行了描述。</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本文档面向多位读者对象：</w:t>
      </w:r>
    </w:p>
    <w:p>
      <w:pPr>
        <w:spacing w:before="165" w:beforeLines="50" w:after="165" w:afterLines="50" w:line="240" w:lineRule="auto"/>
        <w:ind w:firstLine="480"/>
        <w:rPr>
          <w:rFonts w:hint="eastAsia" w:ascii="楷体" w:hAnsi="楷体" w:eastAsia="楷体" w:cs="楷体"/>
          <w:szCs w:val="24"/>
          <w:lang w:eastAsia="zh-CN"/>
        </w:rPr>
      </w:pPr>
    </w:p>
    <w:p>
      <w:pPr>
        <w:spacing w:before="165" w:beforeLines="50" w:after="165" w:afterLines="50" w:line="240" w:lineRule="auto"/>
        <w:ind w:left="0" w:leftChars="0" w:firstLine="0" w:firstLineChars="0"/>
        <w:jc w:val="center"/>
        <w:rPr>
          <w:rFonts w:hint="eastAsia" w:ascii="楷体" w:hAnsi="楷体" w:eastAsia="楷体" w:cs="楷体"/>
          <w:szCs w:val="24"/>
          <w:lang w:eastAsia="zh-CN"/>
        </w:rPr>
      </w:pPr>
      <w:r>
        <w:rPr>
          <w:rFonts w:hint="eastAsia" w:ascii="楷体" w:hAnsi="楷体" w:eastAsia="楷体" w:cs="楷体"/>
          <w:szCs w:val="24"/>
          <w:lang w:eastAsia="zh-CN"/>
        </w:rPr>
        <w:drawing>
          <wp:inline distT="0" distB="0" distL="114300" distR="114300">
            <wp:extent cx="3571875" cy="1905000"/>
            <wp:effectExtent l="0" t="0" r="9525" b="0"/>
            <wp:docPr id="2" name="图片 2" descr="预期读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预期读者"/>
                    <pic:cNvPicPr>
                      <a:picLocks noChangeAspect="1"/>
                    </pic:cNvPicPr>
                  </pic:nvPicPr>
                  <pic:blipFill>
                    <a:blip r:embed="rId12"/>
                    <a:srcRect l="14600" r="10400"/>
                    <a:stretch>
                      <a:fillRect/>
                    </a:stretch>
                  </pic:blipFill>
                  <pic:spPr>
                    <a:xfrm>
                      <a:off x="0" y="0"/>
                      <a:ext cx="3571875" cy="1905000"/>
                    </a:xfrm>
                    <a:prstGeom prst="rect">
                      <a:avLst/>
                    </a:prstGeom>
                  </pic:spPr>
                </pic:pic>
              </a:graphicData>
            </a:graphic>
          </wp:inline>
        </w:drawing>
      </w:r>
    </w:p>
    <w:p>
      <w:pPr>
        <w:pStyle w:val="15"/>
        <w:bidi w:val="0"/>
        <w:rPr>
          <w:rFonts w:hint="eastAsia"/>
          <w:lang w:val="en-US" w:eastAsia="zh-CN"/>
        </w:rPr>
      </w:pPr>
      <w:r>
        <w:t>图1.</w:t>
      </w:r>
      <w:r>
        <w:fldChar w:fldCharType="begin"/>
      </w:r>
      <w:r>
        <w:instrText xml:space="preserve"> SEQ 图1. \* ARABIC </w:instrText>
      </w:r>
      <w:r>
        <w:fldChar w:fldCharType="separate"/>
      </w:r>
      <w:r>
        <w:t>3</w:t>
      </w:r>
      <w:r>
        <w:fldChar w:fldCharType="end"/>
      </w:r>
      <w:bookmarkStart w:id="74" w:name="_Toc30826"/>
      <w:bookmarkStart w:id="75" w:name="_Toc10402"/>
      <w:r>
        <w:rPr>
          <w:rFonts w:hint="eastAsia"/>
          <w:lang w:val="en-US" w:eastAsia="zh-CN"/>
        </w:rPr>
        <w:t xml:space="preserve"> 文档预期</w:t>
      </w:r>
      <w:r>
        <w:rPr>
          <w:rFonts w:hint="eastAsia"/>
          <w:lang w:eastAsia="zh-CN"/>
        </w:rPr>
        <w:t>读者</w:t>
      </w:r>
      <w:r>
        <w:rPr>
          <w:rFonts w:hint="eastAsia"/>
          <w:lang w:val="en-US" w:eastAsia="zh-CN"/>
        </w:rPr>
        <w:t>对象总览</w:t>
      </w:r>
      <w:bookmarkEnd w:id="74"/>
      <w:bookmarkEnd w:id="75"/>
    </w:p>
    <w:p>
      <w:pPr>
        <w:pStyle w:val="15"/>
        <w:bidi w:val="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(1)项目经理：项目经理可以根据该文档了解预期产品的功能，并据此进行系统设计、项目管理。</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(2)设计员：对需求进行分析，并设计出系统，包括数据库的设计。</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(3)程序员：配合《设计报告》，了解系统功能，编写《用户手册》。</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(4)测试员：根据本文档编写测试用例，并对软件产品进行功能性测试和非功能性测试。</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(5)用户：了解预期产品的功能和性能，并与分析人员一起对整个需求进行讨论和协商。</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(6)其他人员：如部门领导、公司领导等可以据此了解产品的功能和性能。</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在阅读本文档时，首先要了解产品的功能概貌，然后可以根据自身的需要对每一功能进行适当的了解。</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p>
    <w:p>
      <w:pPr>
        <w:pStyle w:val="3"/>
        <w:numPr>
          <w:ilvl w:val="1"/>
          <w:numId w:val="1"/>
        </w:numPr>
        <w:spacing w:before="0" w:after="0" w:line="360" w:lineRule="auto"/>
        <w:ind w:left="425" w:hanging="425"/>
        <w:rPr>
          <w:rFonts w:ascii="微软雅黑" w:hAnsi="微软雅黑" w:eastAsia="微软雅黑" w:cs="Times New Roman"/>
          <w:sz w:val="28"/>
          <w:szCs w:val="28"/>
        </w:rPr>
      </w:pPr>
      <w:bookmarkStart w:id="76" w:name="_Toc121128958"/>
      <w:bookmarkStart w:id="77" w:name="_Toc452467765"/>
      <w:bookmarkStart w:id="78" w:name="_Toc3961"/>
      <w:bookmarkStart w:id="79" w:name="_Toc6223"/>
      <w:bookmarkStart w:id="80" w:name="_Toc32111"/>
      <w:bookmarkStart w:id="81" w:name="_Toc452473144"/>
      <w:bookmarkStart w:id="82" w:name="_Toc13781"/>
      <w:bookmarkStart w:id="83" w:name="_Toc458344178"/>
      <w:bookmarkStart w:id="84" w:name="_Toc452413730"/>
      <w:bookmarkStart w:id="85" w:name="_Toc13956"/>
      <w:bookmarkStart w:id="86" w:name="_Toc452469121"/>
      <w:bookmarkStart w:id="87" w:name="_Toc26848"/>
      <w:bookmarkStart w:id="88" w:name="_Toc120307662"/>
      <w:bookmarkStart w:id="89" w:name="_Toc22178"/>
      <w:bookmarkStart w:id="90" w:name="_Toc12603"/>
      <w:r>
        <w:rPr>
          <w:rFonts w:hint="eastAsia" w:ascii="微软雅黑" w:hAnsi="微软雅黑" w:eastAsia="微软雅黑" w:cs="Times New Roman"/>
          <w:sz w:val="28"/>
          <w:szCs w:val="28"/>
        </w:rPr>
        <w:t>产品范围</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pPr>
        <w:pStyle w:val="17"/>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firstLineChars="200"/>
        <w:jc w:val="left"/>
        <w:textAlignment w:val="auto"/>
        <w:rPr>
          <w:sz w:val="24"/>
          <w:szCs w:val="24"/>
        </w:rPr>
      </w:pPr>
      <w:r>
        <w:rPr>
          <w:rFonts w:hint="eastAsia" w:ascii="楷体" w:hAnsi="楷体" w:eastAsia="楷体" w:cs="宋体"/>
          <w:color w:val="000000" w:themeColor="text1"/>
          <w:sz w:val="24"/>
          <w:szCs w:val="24"/>
          <w14:textFill>
            <w14:solidFill>
              <w14:schemeClr w14:val="tx1"/>
            </w14:solidFill>
          </w14:textFill>
        </w:rPr>
        <w:t>该产品是在积累了丰富业务经验的基础上进行开发的，在需求上，充分考虑了</w:t>
      </w:r>
      <w:r>
        <w:rPr>
          <w:rFonts w:hint="eastAsia" w:ascii="楷体" w:hAnsi="楷体" w:eastAsia="楷体" w:cs="宋体"/>
          <w:color w:val="000000" w:themeColor="text1"/>
          <w:sz w:val="24"/>
          <w:szCs w:val="24"/>
          <w:lang w:val="en-US" w:eastAsia="zh-CN"/>
          <w14:textFill>
            <w14:solidFill>
              <w14:schemeClr w14:val="tx1"/>
            </w14:solidFill>
          </w14:textFill>
        </w:rPr>
        <w:t>中小微企业招工难、留人难</w:t>
      </w:r>
      <w:r>
        <w:rPr>
          <w:rFonts w:hint="eastAsia" w:ascii="楷体" w:hAnsi="楷体" w:eastAsia="楷体" w:cs="宋体"/>
          <w:color w:val="000000" w:themeColor="text1"/>
          <w:sz w:val="24"/>
          <w:szCs w:val="24"/>
          <w:lang w:eastAsia="zh-CN"/>
          <w14:textFill>
            <w14:solidFill>
              <w14:schemeClr w14:val="tx1"/>
            </w14:solidFill>
          </w14:textFill>
        </w:rPr>
        <w:t>、</w:t>
      </w:r>
      <w:r>
        <w:rPr>
          <w:rFonts w:hint="eastAsia" w:ascii="楷体" w:hAnsi="楷体" w:eastAsia="楷体" w:cs="宋体"/>
          <w:color w:val="000000" w:themeColor="text1"/>
          <w:sz w:val="24"/>
          <w:szCs w:val="24"/>
          <w:lang w:val="en-US" w:eastAsia="zh-CN"/>
          <w14:textFill>
            <w14:solidFill>
              <w14:schemeClr w14:val="tx1"/>
            </w14:solidFill>
          </w14:textFill>
        </w:rPr>
        <w:t>为什么中小微企业招工难以及跨组织管理人才的用户需要</w:t>
      </w:r>
      <w:r>
        <w:rPr>
          <w:rFonts w:hint="eastAsia" w:ascii="楷体" w:hAnsi="楷体" w:eastAsia="楷体" w:cs="宋体"/>
          <w:color w:val="000000" w:themeColor="text1"/>
          <w:sz w:val="24"/>
          <w:szCs w:val="24"/>
          <w14:textFill>
            <w14:solidFill>
              <w14:schemeClr w14:val="tx1"/>
            </w14:solidFill>
          </w14:textFill>
        </w:rPr>
        <w:t>。本产品将普遍适用于</w:t>
      </w:r>
      <w:r>
        <w:rPr>
          <w:rFonts w:hint="eastAsia" w:ascii="楷体" w:hAnsi="楷体" w:eastAsia="楷体" w:cs="宋体"/>
          <w:color w:val="000000" w:themeColor="text1"/>
          <w:sz w:val="24"/>
          <w:szCs w:val="24"/>
          <w:lang w:val="en-US" w:eastAsia="zh-CN"/>
          <w14:textFill>
            <w14:solidFill>
              <w14:schemeClr w14:val="tx1"/>
            </w14:solidFill>
          </w14:textFill>
        </w:rPr>
        <w:t>招工难的中小微企业</w:t>
      </w:r>
      <w:r>
        <w:rPr>
          <w:rFonts w:hint="eastAsia" w:ascii="楷体" w:hAnsi="楷体" w:eastAsia="楷体" w:cs="宋体"/>
          <w:color w:val="000000" w:themeColor="text1"/>
          <w:sz w:val="24"/>
          <w:szCs w:val="24"/>
          <w14:textFill>
            <w14:solidFill>
              <w14:schemeClr w14:val="tx1"/>
            </w14:solidFill>
          </w14:textFill>
        </w:rPr>
        <w:t>，</w:t>
      </w:r>
      <w:r>
        <w:rPr>
          <w:rFonts w:hint="eastAsia" w:ascii="楷体" w:hAnsi="楷体" w:eastAsia="楷体" w:cs="宋体"/>
          <w:color w:val="000000" w:themeColor="text1"/>
          <w:sz w:val="24"/>
          <w:szCs w:val="24"/>
          <w:lang w:val="en-US" w:eastAsia="zh-CN"/>
          <w14:textFill>
            <w14:solidFill>
              <w14:schemeClr w14:val="tx1"/>
            </w14:solidFill>
          </w14:textFill>
        </w:rPr>
        <w:t>为中小微企业解决招工问题、创建人才档案、查询人才档案、保护员工隐私，该产品具有商业价值。</w:t>
      </w:r>
    </w:p>
    <w:p>
      <w:pPr>
        <w:pStyle w:val="3"/>
        <w:numPr>
          <w:ilvl w:val="1"/>
          <w:numId w:val="1"/>
        </w:numPr>
        <w:spacing w:before="0" w:after="0" w:line="360" w:lineRule="auto"/>
        <w:ind w:left="425" w:hanging="425"/>
        <w:rPr>
          <w:rFonts w:ascii="微软雅黑" w:hAnsi="微软雅黑" w:eastAsia="微软雅黑" w:cs="Times New Roman"/>
          <w:sz w:val="28"/>
          <w:szCs w:val="28"/>
        </w:rPr>
      </w:pPr>
      <w:bookmarkStart w:id="91" w:name="_Toc4147"/>
      <w:bookmarkStart w:id="92" w:name="_Toc452467766"/>
      <w:bookmarkStart w:id="93" w:name="_Toc120307663"/>
      <w:bookmarkStart w:id="94" w:name="_Toc29130"/>
      <w:bookmarkStart w:id="95" w:name="_Toc2594"/>
      <w:bookmarkStart w:id="96" w:name="_Toc23674"/>
      <w:bookmarkStart w:id="97" w:name="_Toc452473145"/>
      <w:bookmarkStart w:id="98" w:name="_Toc751"/>
      <w:bookmarkStart w:id="99" w:name="_Toc19918"/>
      <w:bookmarkStart w:id="100" w:name="_Toc32136"/>
      <w:bookmarkStart w:id="101" w:name="_Toc4836"/>
      <w:bookmarkStart w:id="102" w:name="_Toc452469122"/>
      <w:bookmarkStart w:id="103" w:name="_Toc452413731"/>
      <w:bookmarkStart w:id="104" w:name="_Toc121128959"/>
      <w:bookmarkStart w:id="105" w:name="_Toc458344179"/>
      <w:r>
        <w:rPr>
          <w:rFonts w:hint="eastAsia" w:ascii="微软雅黑" w:hAnsi="微软雅黑" w:eastAsia="微软雅黑" w:cs="Times New Roman"/>
          <w:sz w:val="28"/>
          <w:szCs w:val="28"/>
        </w:rPr>
        <w:t>参考文献</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列举编写软件产品需求分析报告时所用到的参考文献及资料，包括：</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本项目的合同书</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上级机关有关本项目的批文</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本项目已经批准的计划任务书</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用户界面风格指导</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开发本项目时所要用到的标淮</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系统规格需求说明</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使用实例文档</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属于本项目的其它己发表文件</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本软件产品需求分析报告中所引用的文件、资料</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相关软件产品需求分析报告</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为了方便读者查阅，所有参考资料应该按一定顺序排列。如果可能，每份资料都应该给出</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标题名称</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作者或者合同签约者</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文件编号或者版本号</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发表日期或者签约日期</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sz w:val="24"/>
          <w:szCs w:val="24"/>
        </w:rPr>
      </w:pPr>
      <w:r>
        <w:rPr>
          <w:rFonts w:hint="eastAsia" w:ascii="楷体" w:hAnsi="楷体" w:eastAsia="楷体" w:cs="楷体"/>
          <w:sz w:val="24"/>
          <w:szCs w:val="24"/>
        </w:rPr>
        <w:t>出版单位或者资料来源</w:t>
      </w:r>
    </w:p>
    <w:p>
      <w:pPr>
        <w:pStyle w:val="2"/>
        <w:numPr>
          <w:ilvl w:val="0"/>
          <w:numId w:val="4"/>
        </w:numPr>
        <w:spacing w:before="165" w:beforeLines="50" w:after="165" w:afterLines="50" w:line="240" w:lineRule="auto"/>
        <w:rPr>
          <w:rFonts w:ascii="微软雅黑" w:hAnsi="微软雅黑" w:eastAsia="微软雅黑" w:cs="Times New Roman"/>
          <w:sz w:val="30"/>
          <w:szCs w:val="30"/>
        </w:rPr>
      </w:pPr>
      <w:bookmarkStart w:id="106" w:name="_Toc120307664"/>
      <w:bookmarkStart w:id="107" w:name="_Toc452473146"/>
      <w:bookmarkStart w:id="108" w:name="_Toc121128960"/>
      <w:bookmarkStart w:id="109" w:name="_Toc31514"/>
      <w:bookmarkStart w:id="110" w:name="_Toc452467767"/>
      <w:bookmarkStart w:id="111" w:name="_Toc31021"/>
      <w:bookmarkStart w:id="112" w:name="_Toc26961"/>
      <w:bookmarkStart w:id="113" w:name="_Toc31223"/>
      <w:bookmarkStart w:id="114" w:name="_Toc12433"/>
      <w:bookmarkStart w:id="115" w:name="_Toc452469123"/>
      <w:bookmarkStart w:id="116" w:name="_Toc458344180"/>
      <w:bookmarkStart w:id="117" w:name="_Toc452413732"/>
      <w:bookmarkStart w:id="118" w:name="_Toc31788"/>
      <w:bookmarkStart w:id="119" w:name="_Toc26736"/>
      <w:bookmarkStart w:id="120" w:name="_Toc3496"/>
      <w:r>
        <w:rPr>
          <w:rFonts w:hint="eastAsia" w:ascii="微软雅黑" w:hAnsi="微软雅黑" w:eastAsia="微软雅黑" w:cs="Times New Roman"/>
          <w:sz w:val="30"/>
          <w:szCs w:val="30"/>
        </w:rPr>
        <w:t>综合描述</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pPr>
        <w:pStyle w:val="3"/>
        <w:numPr>
          <w:ilvl w:val="1"/>
          <w:numId w:val="6"/>
        </w:numPr>
        <w:spacing w:before="0" w:after="0" w:line="360" w:lineRule="auto"/>
        <w:rPr>
          <w:rFonts w:ascii="微软雅黑" w:hAnsi="微软雅黑" w:eastAsia="微软雅黑" w:cs="Times New Roman"/>
          <w:sz w:val="28"/>
          <w:szCs w:val="28"/>
        </w:rPr>
      </w:pPr>
      <w:bookmarkStart w:id="121" w:name="_Toc662"/>
      <w:bookmarkStart w:id="122" w:name="_Toc458344181"/>
      <w:bookmarkStart w:id="123" w:name="_Toc13217"/>
      <w:bookmarkStart w:id="124" w:name="_Toc3400"/>
      <w:bookmarkStart w:id="125" w:name="_Toc452469124"/>
      <w:bookmarkStart w:id="126" w:name="_Toc452467768"/>
      <w:bookmarkStart w:id="127" w:name="_Toc452473147"/>
      <w:bookmarkStart w:id="128" w:name="_Toc14000"/>
      <w:bookmarkStart w:id="129" w:name="_Toc120307665"/>
      <w:bookmarkStart w:id="130" w:name="_Toc23507"/>
      <w:bookmarkStart w:id="131" w:name="_Toc26862"/>
      <w:bookmarkStart w:id="132" w:name="_Toc452413733"/>
      <w:bookmarkStart w:id="133" w:name="_Toc15796"/>
      <w:bookmarkStart w:id="134" w:name="_Toc121128961"/>
      <w:bookmarkStart w:id="135" w:name="_Toc8857"/>
      <w:r>
        <w:rPr>
          <w:rFonts w:hint="eastAsia" w:ascii="微软雅黑" w:hAnsi="微软雅黑" w:eastAsia="微软雅黑" w:cs="Times New Roman"/>
          <w:sz w:val="28"/>
          <w:szCs w:val="28"/>
          <w:lang w:val="en-US" w:eastAsia="zh-CN"/>
        </w:rPr>
        <w:t>用户期望</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320" w:lineRule="exact"/>
        <w:ind w:left="0" w:right="0" w:firstLine="480"/>
        <w:jc w:val="left"/>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（1）建立一套适用于小微企业的跨组织人才管理系统，功能包括但不限于：员工档案的建立、评价和查阅系统，以及其他便于企业管理人才、完成招聘工作的功能等；</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320" w:lineRule="exact"/>
        <w:ind w:left="0" w:right="0" w:firstLine="480"/>
        <w:jc w:val="left"/>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（2）需要具有完备的权限管理逻辑，注重数据脱敏；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320" w:lineRule="exact"/>
        <w:ind w:left="0" w:right="0" w:firstLine="480"/>
        <w:jc w:val="left"/>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（3）制定初步的运营策略，以吸引HR使用。</w:t>
      </w:r>
    </w:p>
    <w:p>
      <w:pPr>
        <w:ind w:left="0" w:leftChars="0" w:firstLine="0" w:firstLineChars="0"/>
        <w:jc w:val="center"/>
      </w:pPr>
      <w:r>
        <w:drawing>
          <wp:inline distT="0" distB="0" distL="114300" distR="114300">
            <wp:extent cx="3592830" cy="2067560"/>
            <wp:effectExtent l="0" t="0" r="7620" b="8890"/>
            <wp:docPr id="11" name="图片 11" descr="用户期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用户期待"/>
                    <pic:cNvPicPr>
                      <a:picLocks noChangeAspect="1"/>
                    </pic:cNvPicPr>
                  </pic:nvPicPr>
                  <pic:blipFill>
                    <a:blip r:embed="rId13"/>
                    <a:srcRect l="17534" t="6100" r="14281" b="20334"/>
                    <a:stretch>
                      <a:fillRect/>
                    </a:stretch>
                  </pic:blipFill>
                  <pic:spPr>
                    <a:xfrm>
                      <a:off x="0" y="0"/>
                      <a:ext cx="3592830" cy="2067560"/>
                    </a:xfrm>
                    <a:prstGeom prst="rect">
                      <a:avLst/>
                    </a:prstGeom>
                  </pic:spPr>
                </pic:pic>
              </a:graphicData>
            </a:graphic>
          </wp:inline>
        </w:drawing>
      </w:r>
    </w:p>
    <w:p>
      <w:pPr>
        <w:pStyle w:val="15"/>
        <w:bidi w:val="0"/>
        <w:rPr>
          <w:rFonts w:hint="eastAsia"/>
          <w:lang w:eastAsia="zh-CN"/>
        </w:rPr>
      </w:pPr>
      <w:r>
        <w:t>图2.</w:t>
      </w:r>
      <w:r>
        <w:fldChar w:fldCharType="begin"/>
      </w:r>
      <w:r>
        <w:instrText xml:space="preserve"> SEQ 图2. \* ARABIC </w:instrText>
      </w:r>
      <w:r>
        <w:fldChar w:fldCharType="separate"/>
      </w:r>
      <w:r>
        <w:t>3</w:t>
      </w:r>
      <w:r>
        <w:fldChar w:fldCharType="end"/>
      </w:r>
      <w:bookmarkStart w:id="136" w:name="_Toc10468"/>
      <w:bookmarkStart w:id="137" w:name="_Toc10012"/>
      <w:r>
        <w:rPr>
          <w:rFonts w:hint="eastAsia"/>
          <w:lang w:eastAsia="zh-CN"/>
        </w:rPr>
        <w:t>用户期望</w:t>
      </w:r>
      <w:bookmarkEnd w:id="136"/>
      <w:bookmarkEnd w:id="137"/>
    </w:p>
    <w:p/>
    <w:p>
      <w:pPr>
        <w:pStyle w:val="3"/>
        <w:numPr>
          <w:ilvl w:val="1"/>
          <w:numId w:val="6"/>
        </w:numPr>
        <w:spacing w:before="0" w:after="0" w:line="360" w:lineRule="auto"/>
        <w:rPr>
          <w:rFonts w:ascii="微软雅黑" w:hAnsi="微软雅黑" w:eastAsia="微软雅黑" w:cs="Times New Roman"/>
          <w:sz w:val="28"/>
          <w:szCs w:val="28"/>
        </w:rPr>
      </w:pPr>
      <w:bookmarkStart w:id="138" w:name="_Toc22668"/>
      <w:bookmarkStart w:id="139" w:name="_Toc10239"/>
      <w:r>
        <w:rPr>
          <w:rFonts w:hint="eastAsia" w:ascii="微软雅黑" w:hAnsi="微软雅黑" w:eastAsia="微软雅黑" w:cs="Times New Roman"/>
          <w:sz w:val="28"/>
          <w:szCs w:val="28"/>
        </w:rPr>
        <w:t>产品的状况</w:t>
      </w:r>
      <w:bookmarkEnd w:id="138"/>
      <w:bookmarkEnd w:id="139"/>
    </w:p>
    <w:p>
      <w:pPr>
        <w:pStyle w:val="17"/>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sz w:val="24"/>
          <w:szCs w:val="24"/>
          <w14:textFill>
            <w14:solidFill>
              <w14:schemeClr w14:val="tx1"/>
            </w14:solidFill>
          </w14:textFill>
        </w:rPr>
      </w:pPr>
      <w:bookmarkStart w:id="140" w:name="_Toc14540"/>
      <w:bookmarkStart w:id="141" w:name="_Toc120307667"/>
      <w:bookmarkStart w:id="142" w:name="_Toc15190"/>
      <w:bookmarkStart w:id="143" w:name="_Toc30856"/>
      <w:bookmarkStart w:id="144" w:name="_Toc25356"/>
      <w:bookmarkStart w:id="145" w:name="_Toc15375"/>
      <w:bookmarkStart w:id="146" w:name="_Toc452469126"/>
      <w:bookmarkStart w:id="147" w:name="_Toc452473149"/>
      <w:bookmarkStart w:id="148" w:name="_Toc452467770"/>
      <w:bookmarkStart w:id="149" w:name="_Toc121128963"/>
      <w:bookmarkStart w:id="150" w:name="_Toc5089"/>
      <w:bookmarkStart w:id="151" w:name="_Toc458344183"/>
      <w:bookmarkStart w:id="152" w:name="_Toc7238"/>
      <w:bookmarkStart w:id="153" w:name="_Toc452413735"/>
      <w:r>
        <w:rPr>
          <w:rFonts w:hint="eastAsia" w:ascii="楷体" w:hAnsi="楷体" w:eastAsia="楷体" w:cs="宋体"/>
          <w:color w:val="000000" w:themeColor="text1"/>
          <w:sz w:val="24"/>
          <w:szCs w:val="24"/>
          <w:lang w:val="en-US" w:eastAsia="zh-CN"/>
          <w14:textFill>
            <w14:solidFill>
              <w14:schemeClr w14:val="tx1"/>
            </w14:solidFill>
          </w14:textFill>
        </w:rPr>
        <w:t>易ZHAO跨组织人才管理系统，是基于今目标开发的一套独立的跨组织人才管理系统，主要用于解决中小微企业招聘中会面临的背调难、成本高、不深入的问题，它可以帮助企业规避雇佣风险。</w:t>
      </w:r>
    </w:p>
    <w:p>
      <w:pPr>
        <w:pStyle w:val="17"/>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sz w:val="24"/>
          <w:szCs w:val="24"/>
          <w14:textFill>
            <w14:solidFill>
              <w14:schemeClr w14:val="tx1"/>
            </w14:solidFill>
          </w14:textFill>
        </w:rPr>
      </w:pPr>
      <w:r>
        <w:rPr>
          <w:rFonts w:hint="eastAsia" w:ascii="楷体" w:hAnsi="楷体" w:eastAsia="楷体" w:cs="宋体"/>
          <w:color w:val="000000" w:themeColor="text1"/>
          <w:sz w:val="24"/>
          <w:szCs w:val="24"/>
          <w:lang w:val="en-US" w:eastAsia="zh-CN"/>
          <w14:textFill>
            <w14:solidFill>
              <w14:schemeClr w14:val="tx1"/>
            </w14:solidFill>
          </w14:textFill>
        </w:rPr>
        <w:t>使用该系统，企业可以为雇员创建人才档案，记录员工在职期间的工作情况及重大事件，例如绩效完成情况、出勤状况、有无重大违纪等；同时允许HR及部门主管定期进行主观评价。</w:t>
      </w:r>
    </w:p>
    <w:p>
      <w:pPr>
        <w:pStyle w:val="17"/>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sz w:val="24"/>
          <w:szCs w:val="24"/>
          <w14:textFill>
            <w14:solidFill>
              <w14:schemeClr w14:val="tx1"/>
            </w14:solidFill>
          </w14:textFill>
        </w:rPr>
      </w:pPr>
      <w:r>
        <w:rPr>
          <w:rFonts w:hint="eastAsia" w:ascii="楷体" w:hAnsi="楷体" w:eastAsia="楷体" w:cs="宋体"/>
          <w:color w:val="000000" w:themeColor="text1"/>
          <w:sz w:val="24"/>
          <w:szCs w:val="24"/>
          <w:lang w:val="en-US" w:eastAsia="zh-CN"/>
          <w14:textFill>
            <w14:solidFill>
              <w14:schemeClr w14:val="tx1"/>
            </w14:solidFill>
          </w14:textFill>
        </w:rPr>
        <w:t>当员工进行求职时，新的用人单位通过查阅调取该系统内的人才档案，了解该人员在各个企业中的工作能力与工作态度，与此作为是否录用的评判依据。同时，该系统中也可以加入其他的应用场景与功能，以帮助企业更快、更好、更低成本地完成招聘工作。</w:t>
      </w:r>
    </w:p>
    <w:p>
      <w:pPr>
        <w:pStyle w:val="17"/>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sz w:val="24"/>
          <w:szCs w:val="24"/>
          <w14:textFill>
            <w14:solidFill>
              <w14:schemeClr w14:val="tx1"/>
            </w14:solidFill>
          </w14:textFill>
        </w:rPr>
      </w:pPr>
      <w:r>
        <w:rPr>
          <w:rFonts w:hint="eastAsia" w:ascii="楷体" w:hAnsi="楷体" w:eastAsia="楷体" w:cs="宋体"/>
          <w:color w:val="000000" w:themeColor="text1"/>
          <w:sz w:val="24"/>
          <w:szCs w:val="24"/>
          <w:lang w:val="en-US" w:eastAsia="zh-CN"/>
          <w14:textFill>
            <w14:solidFill>
              <w14:schemeClr w14:val="tx1"/>
            </w14:solidFill>
          </w14:textFill>
        </w:rPr>
        <w:t>在信息安全方面，该系统也注重保护员工和企业隐私，加强权限管理，对关键数据进行脱敏处理，避免企业和员工的隐私发生泄漏。</w:t>
      </w:r>
    </w:p>
    <w:p>
      <w:pPr>
        <w:pStyle w:val="17"/>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sz w:val="24"/>
          <w:szCs w:val="24"/>
          <w:lang w:val="en-US" w:eastAsia="zh-CN"/>
          <w14:textFill>
            <w14:solidFill>
              <w14:schemeClr w14:val="tx1"/>
            </w14:solidFill>
          </w14:textFill>
        </w:rPr>
      </w:pPr>
      <w:r>
        <w:rPr>
          <w:rFonts w:hint="eastAsia" w:ascii="楷体" w:hAnsi="楷体" w:eastAsia="楷体" w:cs="宋体"/>
          <w:color w:val="000000" w:themeColor="text1"/>
          <w:sz w:val="24"/>
          <w:szCs w:val="24"/>
          <w:lang w:val="en-US" w:eastAsia="zh-CN"/>
          <w14:textFill>
            <w14:solidFill>
              <w14:schemeClr w14:val="tx1"/>
            </w14:solidFill>
          </w14:textFill>
        </w:rPr>
        <w:t>同时，该系统也有一定的商业价值，易于推广，它可以快速有效吸引HR使用该系统。</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4135755" cy="2411095"/>
            <wp:effectExtent l="0" t="0" r="17145" b="8255"/>
            <wp:docPr id="12" name="图片 12" descr="产品的状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产品的状况"/>
                    <pic:cNvPicPr>
                      <a:picLocks noChangeAspect="1"/>
                    </pic:cNvPicPr>
                  </pic:nvPicPr>
                  <pic:blipFill>
                    <a:blip r:embed="rId14"/>
                    <a:srcRect l="9942" t="7640" r="11569" b="11778"/>
                    <a:stretch>
                      <a:fillRect/>
                    </a:stretch>
                  </pic:blipFill>
                  <pic:spPr>
                    <a:xfrm>
                      <a:off x="0" y="0"/>
                      <a:ext cx="4135755" cy="2411095"/>
                    </a:xfrm>
                    <a:prstGeom prst="rect">
                      <a:avLst/>
                    </a:prstGeom>
                  </pic:spPr>
                </pic:pic>
              </a:graphicData>
            </a:graphic>
          </wp:inline>
        </w:drawing>
      </w:r>
    </w:p>
    <w:p>
      <w:pPr>
        <w:pStyle w:val="15"/>
        <w:bidi w:val="0"/>
        <w:rPr>
          <w:rFonts w:hint="eastAsia"/>
          <w:lang w:eastAsia="zh-CN"/>
        </w:rPr>
      </w:pPr>
      <w:r>
        <w:t>图2.</w:t>
      </w:r>
      <w:r>
        <w:fldChar w:fldCharType="begin"/>
      </w:r>
      <w:r>
        <w:instrText xml:space="preserve"> SEQ 图2. \* ARABIC </w:instrText>
      </w:r>
      <w:r>
        <w:fldChar w:fldCharType="separate"/>
      </w:r>
      <w:r>
        <w:t>4</w:t>
      </w:r>
      <w:r>
        <w:fldChar w:fldCharType="end"/>
      </w:r>
      <w:bookmarkStart w:id="154" w:name="_Toc16703"/>
      <w:bookmarkStart w:id="155" w:name="_Toc15042"/>
      <w:r>
        <w:rPr>
          <w:rFonts w:hint="eastAsia"/>
          <w:lang w:eastAsia="zh-CN"/>
        </w:rPr>
        <w:t>产品状况</w:t>
      </w:r>
      <w:bookmarkEnd w:id="154"/>
      <w:bookmarkEnd w:id="155"/>
    </w:p>
    <w:p>
      <w:pPr>
        <w:pStyle w:val="15"/>
        <w:bidi w:val="0"/>
        <w:rPr>
          <w:rFonts w:hint="eastAsia"/>
          <w:lang w:eastAsia="zh-CN"/>
        </w:rPr>
      </w:pPr>
    </w:p>
    <w:p>
      <w:pPr>
        <w:pStyle w:val="3"/>
        <w:numPr>
          <w:ilvl w:val="1"/>
          <w:numId w:val="6"/>
        </w:numPr>
        <w:spacing w:before="0" w:after="0" w:line="360" w:lineRule="auto"/>
        <w:rPr>
          <w:rFonts w:ascii="微软雅黑" w:hAnsi="微软雅黑" w:eastAsia="微软雅黑" w:cs="Times New Roman"/>
          <w:sz w:val="28"/>
          <w:szCs w:val="28"/>
        </w:rPr>
      </w:pPr>
      <w:bookmarkStart w:id="156" w:name="_Toc4001"/>
      <w:r>
        <w:rPr>
          <w:rFonts w:hint="eastAsia" w:ascii="微软雅黑" w:hAnsi="微软雅黑" w:eastAsia="微软雅黑" w:cs="Times New Roman"/>
          <w:sz w:val="28"/>
          <w:szCs w:val="28"/>
        </w:rPr>
        <w:t>用户类和特性</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6"/>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rPr>
        <w:t>该系统的用户面向所有</w:t>
      </w:r>
      <w:r>
        <w:rPr>
          <w:rFonts w:hint="eastAsia" w:ascii="楷体" w:hAnsi="楷体" w:eastAsia="楷体" w:cs="楷体"/>
          <w:sz w:val="24"/>
          <w:szCs w:val="24"/>
          <w:lang w:val="en-US" w:eastAsia="zh-CN"/>
        </w:rPr>
        <w:t>国内的中小微企业</w:t>
      </w:r>
      <w:r>
        <w:rPr>
          <w:rFonts w:hint="eastAsia" w:ascii="楷体" w:hAnsi="楷体" w:eastAsia="楷体" w:cs="楷体"/>
          <w:sz w:val="24"/>
          <w:szCs w:val="24"/>
        </w:rPr>
        <w:t>，</w:t>
      </w:r>
      <w:r>
        <w:rPr>
          <w:rFonts w:hint="eastAsia" w:ascii="楷体" w:hAnsi="楷体" w:eastAsia="楷体" w:cs="楷体"/>
          <w:sz w:val="24"/>
          <w:szCs w:val="24"/>
          <w:lang w:val="en-US" w:eastAsia="zh-CN"/>
        </w:rPr>
        <w:t>中小微企业往往具有招工难，留人难，招错人成本大等问题，因此有大量的中小微企业需要这个系统的帮助</w:t>
      </w:r>
      <w:r>
        <w:rPr>
          <w:rFonts w:hint="eastAsia" w:ascii="楷体" w:hAnsi="楷体" w:eastAsia="楷体" w:cs="楷体"/>
          <w:sz w:val="24"/>
          <w:szCs w:val="24"/>
        </w:rPr>
        <w:t>。</w:t>
      </w:r>
      <w:r>
        <w:rPr>
          <w:rFonts w:hint="eastAsia" w:ascii="楷体" w:hAnsi="楷体" w:eastAsia="楷体" w:cs="楷体"/>
          <w:sz w:val="24"/>
          <w:szCs w:val="24"/>
          <w:lang w:val="en-US" w:eastAsia="zh-CN"/>
        </w:rPr>
        <w:t>也 正是因为大量的中小微企业有这样的需求，我们的系统必须在做得完善基础上要尽量做得美观。企业可以使用系统为雇员创建人才档案、新的用人单位通过查阅调取该系统内的人才档案，同时企业也保护用户隐私。同理，由于使用的企业多，我们的系统也必须</w:t>
      </w:r>
      <w:r>
        <w:rPr>
          <w:rFonts w:hint="eastAsia" w:ascii="楷体" w:hAnsi="楷体" w:eastAsia="楷体" w:cs="楷体"/>
          <w:sz w:val="24"/>
          <w:szCs w:val="24"/>
        </w:rPr>
        <w:t>设计</w:t>
      </w:r>
      <w:r>
        <w:rPr>
          <w:rFonts w:hint="eastAsia" w:ascii="楷体" w:hAnsi="楷体" w:eastAsia="楷体" w:cs="楷体"/>
          <w:sz w:val="24"/>
          <w:szCs w:val="24"/>
          <w:lang w:val="en-US" w:eastAsia="zh-CN"/>
        </w:rPr>
        <w:t>得</w:t>
      </w:r>
      <w:r>
        <w:rPr>
          <w:rFonts w:hint="eastAsia" w:ascii="楷体" w:hAnsi="楷体" w:eastAsia="楷体" w:cs="楷体"/>
          <w:sz w:val="24"/>
          <w:szCs w:val="24"/>
        </w:rPr>
        <w:t>简单、易于使用、快捷高效，</w:t>
      </w:r>
      <w:r>
        <w:rPr>
          <w:rFonts w:hint="eastAsia" w:ascii="楷体" w:hAnsi="楷体" w:eastAsia="楷体" w:cs="楷体"/>
          <w:sz w:val="24"/>
          <w:szCs w:val="24"/>
          <w:lang w:val="en-US" w:eastAsia="zh-CN"/>
        </w:rPr>
        <w:t>美观。</w:t>
      </w:r>
    </w:p>
    <w:p>
      <w:pPr>
        <w:ind w:left="0" w:leftChars="0" w:firstLine="0" w:firstLineChars="0"/>
        <w:jc w:val="center"/>
        <w:rPr>
          <w:rFonts w:hint="eastAsia" w:eastAsia="微软雅黑"/>
          <w:lang w:eastAsia="zh-CN"/>
        </w:rPr>
      </w:pPr>
      <w:r>
        <w:rPr>
          <w:rFonts w:hint="eastAsia" w:eastAsia="微软雅黑"/>
          <w:lang w:eastAsia="zh-CN"/>
        </w:rPr>
        <w:drawing>
          <wp:inline distT="0" distB="0" distL="114300" distR="114300">
            <wp:extent cx="3048000" cy="952500"/>
            <wp:effectExtent l="0" t="0" r="0" b="0"/>
            <wp:docPr id="28" name="图片 28" descr="用户类和特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用户类和特性"/>
                    <pic:cNvPicPr>
                      <a:picLocks noChangeAspect="1"/>
                    </pic:cNvPicPr>
                  </pic:nvPicPr>
                  <pic:blipFill>
                    <a:blip r:embed="rId15"/>
                    <a:stretch>
                      <a:fillRect/>
                    </a:stretch>
                  </pic:blipFill>
                  <pic:spPr>
                    <a:xfrm>
                      <a:off x="0" y="0"/>
                      <a:ext cx="3048000" cy="952500"/>
                    </a:xfrm>
                    <a:prstGeom prst="rect">
                      <a:avLst/>
                    </a:prstGeom>
                  </pic:spPr>
                </pic:pic>
              </a:graphicData>
            </a:graphic>
          </wp:inline>
        </w:drawing>
      </w:r>
    </w:p>
    <w:p>
      <w:pPr>
        <w:pStyle w:val="15"/>
        <w:bidi w:val="0"/>
        <w:rPr>
          <w:rFonts w:hint="eastAsia"/>
          <w:lang w:eastAsia="zh-CN"/>
        </w:rPr>
      </w:pPr>
      <w:r>
        <w:t>图2.</w:t>
      </w:r>
      <w:r>
        <w:fldChar w:fldCharType="begin"/>
      </w:r>
      <w:r>
        <w:instrText xml:space="preserve"> SEQ 图2. \* ARABIC </w:instrText>
      </w:r>
      <w:r>
        <w:fldChar w:fldCharType="separate"/>
      </w:r>
      <w:r>
        <w:t>5</w:t>
      </w:r>
      <w:r>
        <w:fldChar w:fldCharType="end"/>
      </w:r>
      <w:bookmarkStart w:id="157" w:name="_Toc26938"/>
      <w:bookmarkStart w:id="158" w:name="_Toc8097"/>
      <w:r>
        <w:rPr>
          <w:rFonts w:hint="eastAsia"/>
          <w:lang w:eastAsia="zh-CN"/>
        </w:rPr>
        <w:t xml:space="preserve"> 用户类和特性</w:t>
      </w:r>
      <w:bookmarkEnd w:id="157"/>
      <w:bookmarkEnd w:id="158"/>
    </w:p>
    <w:p/>
    <w:p>
      <w:pPr>
        <w:pStyle w:val="3"/>
        <w:numPr>
          <w:ilvl w:val="1"/>
          <w:numId w:val="6"/>
        </w:numPr>
        <w:spacing w:before="0" w:after="0" w:line="360" w:lineRule="auto"/>
        <w:rPr>
          <w:rFonts w:ascii="微软雅黑" w:hAnsi="微软雅黑" w:eastAsia="微软雅黑" w:cs="Times New Roman"/>
          <w:sz w:val="28"/>
          <w:szCs w:val="28"/>
        </w:rPr>
      </w:pPr>
      <w:bookmarkStart w:id="159" w:name="_Toc15522"/>
      <w:bookmarkStart w:id="160" w:name="_Toc452473150"/>
      <w:bookmarkStart w:id="161" w:name="_Toc16204"/>
      <w:bookmarkStart w:id="162" w:name="_Toc121128964"/>
      <w:bookmarkStart w:id="163" w:name="_Toc458344184"/>
      <w:bookmarkStart w:id="164" w:name="_Toc120307668"/>
      <w:bookmarkStart w:id="165" w:name="_Toc20690"/>
      <w:bookmarkStart w:id="166" w:name="_Toc29852"/>
      <w:bookmarkStart w:id="167" w:name="_Toc15757"/>
      <w:bookmarkStart w:id="168" w:name="_Toc452413736"/>
      <w:bookmarkStart w:id="169" w:name="_Toc27323"/>
      <w:bookmarkStart w:id="170" w:name="_Toc3385"/>
      <w:bookmarkStart w:id="171" w:name="_Toc12192"/>
      <w:bookmarkStart w:id="172" w:name="_Toc452469127"/>
      <w:bookmarkStart w:id="173" w:name="_Toc452467771"/>
      <w:r>
        <w:rPr>
          <w:rFonts w:hint="eastAsia" w:ascii="微软雅黑" w:hAnsi="微软雅黑" w:eastAsia="微软雅黑" w:cs="Times New Roman"/>
          <w:sz w:val="28"/>
          <w:szCs w:val="28"/>
        </w:rPr>
        <w:t>开发环境</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pPr>
        <w:pStyle w:val="3"/>
        <w:numPr>
          <w:ilvl w:val="1"/>
          <w:numId w:val="6"/>
        </w:numPr>
        <w:spacing w:before="0" w:after="0" w:line="360" w:lineRule="auto"/>
        <w:rPr>
          <w:rFonts w:ascii="微软雅黑" w:hAnsi="微软雅黑" w:eastAsia="微软雅黑" w:cs="Times New Roman"/>
          <w:sz w:val="28"/>
          <w:szCs w:val="28"/>
        </w:rPr>
      </w:pPr>
      <w:bookmarkStart w:id="174" w:name="_Toc5556"/>
      <w:bookmarkStart w:id="175" w:name="_Toc4640"/>
      <w:r>
        <w:rPr>
          <w:rFonts w:hint="eastAsia" w:ascii="微软雅黑" w:hAnsi="微软雅黑" w:eastAsia="微软雅黑" w:cs="Times New Roman"/>
          <w:sz w:val="28"/>
          <w:szCs w:val="28"/>
        </w:rPr>
        <w:t>设计和实现上的限制</w:t>
      </w:r>
      <w:bookmarkEnd w:id="174"/>
      <w:bookmarkEnd w:id="175"/>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lang w:val="en-US" w:eastAsia="zh-CN"/>
        </w:rPr>
        <w:t>系统</w:t>
      </w:r>
      <w:r>
        <w:rPr>
          <w:rFonts w:hint="eastAsia" w:ascii="楷体" w:hAnsi="楷体" w:eastAsia="楷体" w:cs="楷体"/>
          <w:sz w:val="24"/>
          <w:szCs w:val="24"/>
        </w:rPr>
        <w:t>的支持存在一定的差距，影响了开发人员对</w:t>
      </w:r>
      <w:r>
        <w:rPr>
          <w:rFonts w:hint="eastAsia" w:ascii="楷体" w:hAnsi="楷体" w:eastAsia="楷体" w:cs="楷体"/>
          <w:sz w:val="24"/>
          <w:szCs w:val="24"/>
          <w:lang w:val="en-US" w:eastAsia="zh-CN"/>
        </w:rPr>
        <w:t>系统</w:t>
      </w:r>
      <w:r>
        <w:rPr>
          <w:rFonts w:hint="eastAsia" w:ascii="楷体" w:hAnsi="楷体" w:eastAsia="楷体" w:cs="楷体"/>
          <w:sz w:val="24"/>
          <w:szCs w:val="24"/>
        </w:rPr>
        <w:t>的把握。</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遵循的开发规范和标准</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企业</w:t>
      </w:r>
      <w:r>
        <w:rPr>
          <w:rFonts w:hint="eastAsia" w:ascii="楷体" w:hAnsi="楷体" w:eastAsia="楷体" w:cs="楷体"/>
          <w:sz w:val="24"/>
          <w:szCs w:val="24"/>
          <w:lang w:val="en-US" w:eastAsia="zh-CN"/>
        </w:rPr>
        <w:t>需求</w:t>
      </w:r>
      <w:r>
        <w:rPr>
          <w:rFonts w:hint="eastAsia" w:ascii="楷体" w:hAnsi="楷体" w:eastAsia="楷体" w:cs="楷体"/>
          <w:sz w:val="24"/>
          <w:szCs w:val="24"/>
        </w:rPr>
        <w:t>的限制</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政府法规的限制</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工业标准的限制</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sz w:val="24"/>
          <w:szCs w:val="24"/>
        </w:rPr>
      </w:pPr>
      <w:r>
        <w:rPr>
          <w:rFonts w:hint="eastAsia" w:ascii="楷体" w:hAnsi="楷体" w:eastAsia="楷体" w:cs="楷体"/>
          <w:sz w:val="24"/>
          <w:szCs w:val="24"/>
          <w:lang w:val="en-US" w:eastAsia="zh-CN"/>
        </w:rPr>
        <w:t>系统</w:t>
      </w:r>
      <w:r>
        <w:rPr>
          <w:rFonts w:hint="eastAsia" w:ascii="楷体" w:hAnsi="楷体" w:eastAsia="楷体" w:cs="楷体"/>
          <w:sz w:val="24"/>
          <w:szCs w:val="24"/>
        </w:rPr>
        <w:t>的限制</w:t>
      </w:r>
    </w:p>
    <w:p>
      <w:pPr>
        <w:pStyle w:val="2"/>
        <w:numPr>
          <w:ilvl w:val="0"/>
          <w:numId w:val="4"/>
        </w:numPr>
        <w:spacing w:before="165" w:beforeLines="50" w:after="165" w:afterLines="50" w:line="240" w:lineRule="auto"/>
        <w:rPr>
          <w:rFonts w:ascii="微软雅黑" w:hAnsi="微软雅黑" w:eastAsia="微软雅黑" w:cs="Times New Roman"/>
          <w:sz w:val="30"/>
          <w:szCs w:val="30"/>
        </w:rPr>
      </w:pPr>
      <w:bookmarkStart w:id="176" w:name="_Toc121128967"/>
      <w:bookmarkStart w:id="177" w:name="_Toc12071"/>
      <w:bookmarkStart w:id="178" w:name="_Toc452469130"/>
      <w:bookmarkStart w:id="179" w:name="_Toc23318"/>
      <w:bookmarkStart w:id="180" w:name="_Toc120307671"/>
      <w:bookmarkStart w:id="181" w:name="_Toc452413739"/>
      <w:bookmarkStart w:id="182" w:name="_Toc22279"/>
      <w:bookmarkStart w:id="183" w:name="_Toc458344186"/>
      <w:bookmarkStart w:id="184" w:name="_Toc452473153"/>
      <w:bookmarkStart w:id="185" w:name="_Toc21681"/>
      <w:bookmarkStart w:id="186" w:name="_Toc2630"/>
      <w:bookmarkStart w:id="187" w:name="_Toc32641"/>
      <w:bookmarkStart w:id="188" w:name="_Toc1729"/>
      <w:bookmarkStart w:id="189" w:name="_Toc23288"/>
      <w:bookmarkStart w:id="190" w:name="_Toc452467774"/>
      <w:r>
        <w:rPr>
          <w:rFonts w:hint="eastAsia" w:ascii="微软雅黑" w:hAnsi="微软雅黑" w:eastAsia="微软雅黑" w:cs="Times New Roman"/>
          <w:sz w:val="30"/>
          <w:szCs w:val="30"/>
        </w:rPr>
        <w:t>外部接口需求</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pPr>
      <w:r>
        <w:rPr>
          <w:rFonts w:hint="eastAsia" w:ascii="楷体" w:hAnsi="楷体" w:eastAsia="楷体" w:cs="楷体"/>
          <w:sz w:val="24"/>
          <w:szCs w:val="24"/>
          <w:lang w:val="en-US" w:eastAsia="zh-CN"/>
        </w:rPr>
        <w:t>本系统由用户子系统、管理员子系统和企业成员子系统三个系统构成。每个系统分别由相应的若干个模块构成。模块内包含一系列的功能。下面将逐一介绍各个模块的主要操作方法。</w:t>
      </w:r>
    </w:p>
    <w:p>
      <w:pPr>
        <w:pStyle w:val="4"/>
        <w:spacing w:line="300" w:lineRule="auto"/>
        <w:ind w:firstLine="0" w:firstLineChars="0"/>
        <w:rPr>
          <w:rFonts w:hint="eastAsia" w:ascii="微软雅黑" w:hAnsi="微软雅黑" w:eastAsia="微软雅黑" w:cs="黑体"/>
          <w:sz w:val="24"/>
          <w:szCs w:val="24"/>
        </w:rPr>
      </w:pPr>
      <w:bookmarkStart w:id="191" w:name="_Toc26508"/>
      <w:bookmarkStart w:id="192" w:name="_Toc6316"/>
      <w:r>
        <w:rPr>
          <w:rFonts w:hint="eastAsia" w:ascii="微软雅黑" w:hAnsi="微软雅黑" w:eastAsia="微软雅黑" w:cs="黑体"/>
          <w:sz w:val="24"/>
          <w:szCs w:val="24"/>
        </w:rPr>
        <w:t>3.1.1</w:t>
      </w:r>
      <w:r>
        <w:rPr>
          <w:rFonts w:hint="eastAsia" w:ascii="微软雅黑" w:hAnsi="微软雅黑" w:eastAsia="微软雅黑" w:cs="黑体"/>
          <w:sz w:val="24"/>
          <w:szCs w:val="24"/>
          <w:lang w:val="en-US" w:eastAsia="zh-CN"/>
        </w:rPr>
        <w:t>系统主页面</w:t>
      </w:r>
      <w:r>
        <w:rPr>
          <w:rFonts w:hint="eastAsia" w:ascii="微软雅黑" w:hAnsi="微软雅黑" w:eastAsia="微软雅黑" w:cs="黑体"/>
          <w:sz w:val="24"/>
          <w:szCs w:val="24"/>
        </w:rPr>
        <w:t>模块</w:t>
      </w:r>
      <w:bookmarkEnd w:id="191"/>
      <w:bookmarkEnd w:id="192"/>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系统主页面提供了三个子系统的入口和本系统的简介信息，方便使用者使用本系统、了解本系统的主要功能和特点。如图3.5所示。</w:t>
      </w:r>
    </w:p>
    <w:p>
      <w:pPr>
        <w:pStyle w:val="12"/>
        <w:keepNext w:val="0"/>
        <w:keepLines w:val="0"/>
        <w:widowControl/>
        <w:suppressLineNumbers w:val="0"/>
        <w:spacing w:before="104" w:beforeAutospacing="0" w:after="104" w:afterAutospacing="0" w:line="240" w:lineRule="auto"/>
        <w:ind w:left="0" w:leftChars="0" w:right="0" w:firstLine="0" w:firstLineChars="0"/>
        <w:jc w:val="right"/>
      </w:pPr>
      <w:r>
        <w:drawing>
          <wp:inline distT="0" distB="0" distL="0" distR="0">
            <wp:extent cx="5274310" cy="26098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5</w:t>
      </w:r>
      <w:r>
        <w:fldChar w:fldCharType="end"/>
      </w:r>
      <w:bookmarkStart w:id="193" w:name="_Toc4236"/>
      <w:bookmarkStart w:id="194" w:name="_Toc23370"/>
      <w:r>
        <w:rPr>
          <w:rFonts w:hint="eastAsia"/>
          <w:lang w:eastAsia="zh-CN"/>
        </w:rPr>
        <w:t>系统主页面</w:t>
      </w:r>
      <w:bookmarkEnd w:id="193"/>
      <w:bookmarkEnd w:id="194"/>
    </w:p>
    <w:p>
      <w:pPr>
        <w:rPr>
          <w:rFonts w:hint="eastAsia"/>
          <w:lang w:val="en-US" w:eastAsia="zh-CN"/>
        </w:rPr>
      </w:pPr>
      <w:r>
        <w:rPr>
          <w:rFonts w:hint="eastAsia"/>
          <w:lang w:val="en-US" w:eastAsia="zh-CN"/>
        </w:rPr>
        <w:br w:type="page"/>
      </w:r>
    </w:p>
    <w:p>
      <w:pPr>
        <w:pStyle w:val="4"/>
        <w:spacing w:line="300" w:lineRule="auto"/>
        <w:ind w:firstLine="0" w:firstLineChars="0"/>
        <w:rPr>
          <w:rFonts w:hint="eastAsia" w:ascii="微软雅黑" w:hAnsi="微软雅黑" w:eastAsia="微软雅黑" w:cs="黑体"/>
          <w:sz w:val="24"/>
          <w:szCs w:val="24"/>
        </w:rPr>
      </w:pPr>
      <w:bookmarkStart w:id="195" w:name="_Toc885"/>
      <w:bookmarkStart w:id="196" w:name="_Toc27459"/>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w:t>
      </w:r>
      <w:r>
        <w:rPr>
          <w:rFonts w:hint="eastAsia" w:ascii="微软雅黑" w:hAnsi="微软雅黑" w:eastAsia="微软雅黑" w:cs="黑体"/>
          <w:sz w:val="24"/>
          <w:szCs w:val="24"/>
        </w:rPr>
        <w:t>用户</w:t>
      </w:r>
      <w:r>
        <w:rPr>
          <w:rFonts w:hint="eastAsia" w:ascii="微软雅黑" w:hAnsi="微软雅黑" w:eastAsia="微软雅黑" w:cs="黑体"/>
          <w:sz w:val="24"/>
          <w:szCs w:val="24"/>
          <w:lang w:val="en-US" w:eastAsia="zh-CN"/>
        </w:rPr>
        <w:t>子系统</w:t>
      </w:r>
      <w:r>
        <w:rPr>
          <w:rFonts w:hint="eastAsia" w:ascii="微软雅黑" w:hAnsi="微软雅黑" w:eastAsia="微软雅黑" w:cs="黑体"/>
          <w:sz w:val="24"/>
          <w:szCs w:val="24"/>
        </w:rPr>
        <w:t>登陆模块</w:t>
      </w:r>
      <w:bookmarkEnd w:id="195"/>
      <w:bookmarkEnd w:id="196"/>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用户登录模块可以让指定用户的账号登录到用户子系统系统中。当用户登录本系统时，在登录验证页面，要求用户输入正确的账户名和密码，再点击“登录”按钮，如图3.6所示。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74310" cy="2604770"/>
            <wp:effectExtent l="0" t="0" r="2540" b="5080"/>
            <wp:docPr id="95"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descr="IMG_257"/>
                    <pic:cNvPicPr>
                      <a:picLocks noChangeAspect="1"/>
                    </pic:cNvPicPr>
                  </pic:nvPicPr>
                  <pic:blipFill>
                    <a:blip r:embed="rId17"/>
                    <a:stretch>
                      <a:fillRect/>
                    </a:stretch>
                  </pic:blipFill>
                  <pic:spPr>
                    <a:xfrm>
                      <a:off x="0" y="0"/>
                      <a:ext cx="5274310" cy="2604770"/>
                    </a:xfrm>
                    <a:prstGeom prst="rect">
                      <a:avLst/>
                    </a:prstGeom>
                    <a:noFill/>
                    <a:ln w="9525">
                      <a:noFill/>
                    </a:ln>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6</w:t>
      </w:r>
      <w:r>
        <w:fldChar w:fldCharType="end"/>
      </w:r>
      <w:bookmarkStart w:id="197" w:name="_Toc11939"/>
      <w:bookmarkStart w:id="198" w:name="_Toc29169"/>
      <w:r>
        <w:rPr>
          <w:rFonts w:hint="eastAsia"/>
          <w:lang w:eastAsia="zh-CN"/>
        </w:rPr>
        <w:t>用户子系统登录页面</w:t>
      </w:r>
      <w:bookmarkEnd w:id="197"/>
      <w:bookmarkEnd w:id="198"/>
    </w:p>
    <w:p>
      <w:pPr>
        <w:pStyle w:val="15"/>
        <w:bidi w:val="0"/>
        <w:rPr>
          <w:rFonts w:hint="eastAsia"/>
          <w:lang w:val="en-US" w:eastAsia="zh-CN"/>
        </w:rPr>
      </w:pPr>
    </w:p>
    <w:p>
      <w:pPr>
        <w:pStyle w:val="4"/>
        <w:spacing w:before="0" w:after="0" w:line="240" w:lineRule="auto"/>
        <w:ind w:firstLine="0" w:firstLineChars="0"/>
        <w:rPr>
          <w:rFonts w:ascii="微软雅黑" w:hAnsi="微软雅黑" w:eastAsia="微软雅黑" w:cs="微软雅黑"/>
        </w:rPr>
      </w:pPr>
      <w:bookmarkStart w:id="199" w:name="_Toc10440"/>
      <w:bookmarkStart w:id="200" w:name="_Toc1910"/>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3</w:t>
      </w:r>
      <w:r>
        <w:rPr>
          <w:rFonts w:hint="eastAsia" w:ascii="微软雅黑" w:hAnsi="微软雅黑" w:eastAsia="微软雅黑" w:cs="黑体"/>
          <w:sz w:val="24"/>
          <w:szCs w:val="24"/>
        </w:rPr>
        <w:t>用户</w:t>
      </w:r>
      <w:r>
        <w:rPr>
          <w:rFonts w:hint="eastAsia" w:ascii="微软雅黑" w:hAnsi="微软雅黑" w:eastAsia="微软雅黑" w:cs="黑体"/>
          <w:sz w:val="24"/>
          <w:szCs w:val="24"/>
          <w:lang w:val="en-US" w:eastAsia="zh-CN"/>
        </w:rPr>
        <w:t>招聘信息查询</w:t>
      </w:r>
      <w:r>
        <w:rPr>
          <w:rFonts w:hint="eastAsia" w:ascii="微软雅黑" w:hAnsi="微软雅黑" w:eastAsia="微软雅黑" w:cs="黑体"/>
          <w:sz w:val="24"/>
          <w:szCs w:val="24"/>
        </w:rPr>
        <w:t>模块</w:t>
      </w:r>
      <w:bookmarkEnd w:id="199"/>
      <w:bookmarkEnd w:id="200"/>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lang w:val="en-US" w:eastAsia="zh-CN"/>
        </w:rPr>
      </w:pPr>
      <w:r>
        <w:rPr>
          <w:rFonts w:hint="eastAsia" w:ascii="楷体" w:hAnsi="楷体" w:eastAsia="楷体" w:cs="楷体"/>
          <w:sz w:val="24"/>
          <w:szCs w:val="24"/>
          <w:lang w:val="en-US" w:eastAsia="zh-CN"/>
        </w:rPr>
        <w:t>用户可以在此查看企业发布的招聘信息，方便用户择优，如图3.7所示。</w:t>
      </w:r>
    </w:p>
    <w:p>
      <w:pPr>
        <w:pStyle w:val="12"/>
        <w:keepNext w:val="0"/>
        <w:keepLines w:val="0"/>
        <w:widowControl/>
        <w:suppressLineNumbers w:val="0"/>
        <w:spacing w:before="104" w:beforeAutospacing="0" w:after="104" w:afterAutospacing="0" w:line="240" w:lineRule="auto"/>
        <w:ind w:left="0" w:leftChars="0" w:right="0" w:firstLine="0" w:firstLineChars="0"/>
        <w:jc w:val="both"/>
      </w:pPr>
      <w:r>
        <w:drawing>
          <wp:inline distT="0" distB="0" distL="0" distR="0">
            <wp:extent cx="5274310" cy="26098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7</w:t>
      </w:r>
      <w:r>
        <w:fldChar w:fldCharType="end"/>
      </w:r>
      <w:bookmarkStart w:id="201" w:name="_Toc7987"/>
      <w:bookmarkStart w:id="202" w:name="_Toc21087"/>
      <w:r>
        <w:rPr>
          <w:rFonts w:hint="eastAsia"/>
          <w:lang w:eastAsia="zh-CN"/>
        </w:rPr>
        <w:t>用户招聘信息查询</w:t>
      </w:r>
      <w:bookmarkEnd w:id="201"/>
      <w:bookmarkEnd w:id="202"/>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03" w:name="_Toc16311"/>
      <w:bookmarkStart w:id="204" w:name="_Toc10053"/>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4查看企业画像</w:t>
      </w:r>
      <w:bookmarkEnd w:id="203"/>
      <w:bookmarkEnd w:id="204"/>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用户在查看招聘信息时可以进入到企业画像的链接内查看企业的相关信息，如图3.8所示。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90800"/>
            <wp:effectExtent l="0" t="0" r="0" b="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19"/>
                    <a:stretch>
                      <a:fillRect/>
                    </a:stretch>
                  </pic:blipFill>
                  <pic:spPr>
                    <a:xfrm>
                      <a:off x="0" y="0"/>
                      <a:ext cx="5238750" cy="2590800"/>
                    </a:xfrm>
                    <a:prstGeom prst="rect">
                      <a:avLst/>
                    </a:prstGeom>
                    <a:noFill/>
                    <a:ln w="9525">
                      <a:noFill/>
                    </a:ln>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8</w:t>
      </w:r>
      <w:r>
        <w:fldChar w:fldCharType="end"/>
      </w:r>
      <w:bookmarkStart w:id="205" w:name="_Toc6439"/>
      <w:bookmarkStart w:id="206" w:name="_Toc25931"/>
      <w:r>
        <w:rPr>
          <w:rFonts w:hint="eastAsia"/>
          <w:lang w:eastAsia="zh-CN"/>
        </w:rPr>
        <w:t>企业画像</w:t>
      </w:r>
      <w:bookmarkEnd w:id="205"/>
      <w:bookmarkEnd w:id="206"/>
    </w:p>
    <w:p>
      <w:pPr>
        <w:pStyle w:val="15"/>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207" w:name="_Toc32354"/>
      <w:bookmarkStart w:id="208" w:name="_Toc27472"/>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5用户查看招聘进度</w:t>
      </w:r>
      <w:bookmarkEnd w:id="207"/>
      <w:bookmarkEnd w:id="208"/>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用户投递简历后可以在这里查看企业审核状态，如图3.9所示。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6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
                    <a:stretch>
                      <a:fillRect/>
                    </a:stretch>
                  </pic:blipFill>
                  <pic:spPr>
                    <a:xfrm>
                      <a:off x="0" y="0"/>
                      <a:ext cx="5274310" cy="2606675"/>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9</w:t>
      </w:r>
      <w:r>
        <w:fldChar w:fldCharType="end"/>
      </w:r>
      <w:bookmarkStart w:id="209" w:name="_Toc4443"/>
      <w:bookmarkStart w:id="210" w:name="_Toc22459"/>
      <w:r>
        <w:rPr>
          <w:rFonts w:hint="eastAsia"/>
          <w:lang w:eastAsia="zh-CN"/>
        </w:rPr>
        <w:t>用户招聘进度查询</w:t>
      </w:r>
      <w:bookmarkEnd w:id="209"/>
      <w:bookmarkEnd w:id="210"/>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11" w:name="_Toc29371"/>
      <w:bookmarkStart w:id="212" w:name="_Toc12141"/>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6用户查看简历</w:t>
      </w:r>
      <w:bookmarkEnd w:id="211"/>
      <w:bookmarkEnd w:id="212"/>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用户可以在此查看自己建立的简历，如图3.10所示。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1"/>
                    <a:stretch>
                      <a:fillRect/>
                    </a:stretch>
                  </pic:blipFill>
                  <pic:spPr>
                    <a:xfrm>
                      <a:off x="0" y="0"/>
                      <a:ext cx="5274310" cy="261239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10</w:t>
      </w:r>
      <w:r>
        <w:fldChar w:fldCharType="end"/>
      </w:r>
      <w:bookmarkStart w:id="213" w:name="_Toc6254"/>
      <w:bookmarkStart w:id="214" w:name="_Toc16539"/>
      <w:r>
        <w:rPr>
          <w:rFonts w:hint="eastAsia"/>
          <w:lang w:eastAsia="zh-CN"/>
        </w:rPr>
        <w:t>用户简历查看</w:t>
      </w:r>
      <w:bookmarkEnd w:id="213"/>
      <w:bookmarkEnd w:id="214"/>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15" w:name="_Toc26631"/>
      <w:bookmarkStart w:id="216" w:name="_Toc11996"/>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7用户个人中心</w:t>
      </w:r>
      <w:bookmarkEnd w:id="215"/>
      <w:bookmarkEnd w:id="216"/>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用户可以在此查看自己的信息，如图3.11所示。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41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2"/>
                    <a:stretch>
                      <a:fillRect/>
                    </a:stretch>
                  </pic:blipFill>
                  <pic:spPr>
                    <a:xfrm>
                      <a:off x="0" y="0"/>
                      <a:ext cx="5274310" cy="2604135"/>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11</w:t>
      </w:r>
      <w:r>
        <w:fldChar w:fldCharType="end"/>
      </w:r>
      <w:bookmarkStart w:id="217" w:name="_Toc18790"/>
      <w:bookmarkStart w:id="218" w:name="_Toc2000"/>
      <w:r>
        <w:rPr>
          <w:rFonts w:hint="eastAsia"/>
          <w:lang w:eastAsia="zh-CN"/>
        </w:rPr>
        <w:t>用户个人中心</w:t>
      </w:r>
      <w:bookmarkEnd w:id="217"/>
      <w:bookmarkEnd w:id="218"/>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19" w:name="_Toc4845"/>
      <w:bookmarkStart w:id="220" w:name="_Toc11215"/>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8用户查看企业对自己的评价</w:t>
      </w:r>
      <w:bookmarkEnd w:id="219"/>
      <w:bookmarkEnd w:id="220"/>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用户可以在此查看就职过的企业对自己的评价，如图3.12所示。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3"/>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12</w:t>
      </w:r>
      <w:r>
        <w:fldChar w:fldCharType="end"/>
      </w:r>
      <w:bookmarkStart w:id="221" w:name="_Toc2856"/>
      <w:bookmarkStart w:id="222" w:name="_Toc23632"/>
      <w:r>
        <w:rPr>
          <w:rFonts w:hint="eastAsia"/>
          <w:lang w:eastAsia="zh-CN"/>
        </w:rPr>
        <w:t>企业评价</w:t>
      </w:r>
      <w:bookmarkEnd w:id="221"/>
      <w:bookmarkEnd w:id="222"/>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23" w:name="_Toc10636"/>
      <w:bookmarkStart w:id="224" w:name="_Toc27236"/>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9管理员登录板块</w:t>
      </w:r>
      <w:bookmarkEnd w:id="223"/>
      <w:bookmarkEnd w:id="224"/>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管理员登录模块可以让指定管理员的账号登录到管理员子系统中。当管理员登录本系统时，在登录验证页面，要求管理员输入正确的账户名和密码，再点击“登录”按钮，如图3.13所示。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74310" cy="2608580"/>
            <wp:effectExtent l="0" t="0" r="2540" b="1270"/>
            <wp:docPr id="96" name="图片 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descr="IMG_266"/>
                    <pic:cNvPicPr>
                      <a:picLocks noChangeAspect="1"/>
                    </pic:cNvPicPr>
                  </pic:nvPicPr>
                  <pic:blipFill>
                    <a:blip r:embed="rId24"/>
                    <a:stretch>
                      <a:fillRect/>
                    </a:stretch>
                  </pic:blipFill>
                  <pic:spPr>
                    <a:xfrm>
                      <a:off x="0" y="0"/>
                      <a:ext cx="5274310" cy="2608580"/>
                    </a:xfrm>
                    <a:prstGeom prst="rect">
                      <a:avLst/>
                    </a:prstGeom>
                    <a:noFill/>
                    <a:ln w="9525">
                      <a:noFill/>
                    </a:ln>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13</w:t>
      </w:r>
      <w:r>
        <w:fldChar w:fldCharType="end"/>
      </w:r>
      <w:bookmarkStart w:id="225" w:name="_Toc12183"/>
      <w:bookmarkStart w:id="226" w:name="_Toc18755"/>
      <w:r>
        <w:rPr>
          <w:rFonts w:hint="eastAsia"/>
          <w:lang w:eastAsia="zh-CN"/>
        </w:rPr>
        <w:t>管理员登录页面</w:t>
      </w:r>
      <w:bookmarkEnd w:id="225"/>
      <w:bookmarkEnd w:id="226"/>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27" w:name="_Toc22725"/>
      <w:bookmarkStart w:id="228" w:name="_Toc14508"/>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10查看企业子系统中的企业信息</w:t>
      </w:r>
      <w:bookmarkEnd w:id="227"/>
      <w:bookmarkEnd w:id="228"/>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管理员登录到子系统中后可以看到使用本系统的用户和企业的相关信息，以便管理员对系统的安全性作保障，如图3.14所示。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14</w:t>
      </w:r>
      <w:r>
        <w:fldChar w:fldCharType="end"/>
      </w:r>
      <w:bookmarkStart w:id="229" w:name="_Toc29367"/>
      <w:bookmarkStart w:id="230" w:name="_Toc29468"/>
      <w:r>
        <w:rPr>
          <w:rFonts w:hint="eastAsia"/>
          <w:lang w:eastAsia="zh-CN"/>
        </w:rPr>
        <w:t>企业信息查看</w:t>
      </w:r>
      <w:bookmarkEnd w:id="229"/>
      <w:bookmarkEnd w:id="230"/>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31" w:name="_Toc1929"/>
      <w:bookmarkStart w:id="232" w:name="_Toc28658"/>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11企业认证管理</w:t>
      </w:r>
      <w:bookmarkEnd w:id="231"/>
      <w:bookmarkEnd w:id="232"/>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管理员可以对已分配的企业进行认证，如图3.15所示。</w:t>
      </w:r>
    </w:p>
    <w:p>
      <w:pPr>
        <w:pStyle w:val="12"/>
        <w:keepNext w:val="0"/>
        <w:keepLines w:val="0"/>
        <w:widowControl/>
        <w:suppressLineNumbers w:val="0"/>
        <w:spacing w:before="104" w:beforeAutospacing="0" w:after="104" w:afterAutospacing="0" w:line="240" w:lineRule="auto"/>
        <w:ind w:left="0" w:leftChars="0" w:right="0" w:firstLine="0" w:firstLineChars="0"/>
        <w:jc w:val="both"/>
      </w:pPr>
      <w:r>
        <w:drawing>
          <wp:inline distT="0" distB="0" distL="0" distR="0">
            <wp:extent cx="5274310" cy="2609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15</w:t>
      </w:r>
      <w:r>
        <w:fldChar w:fldCharType="end"/>
      </w:r>
      <w:bookmarkStart w:id="233" w:name="_Toc11377"/>
      <w:bookmarkStart w:id="234" w:name="_Toc6661"/>
      <w:r>
        <w:rPr>
          <w:rFonts w:hint="eastAsia"/>
          <w:lang w:eastAsia="zh-CN"/>
        </w:rPr>
        <w:t>企业认证</w:t>
      </w:r>
      <w:bookmarkEnd w:id="233"/>
      <w:bookmarkEnd w:id="234"/>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35" w:name="_Toc8558"/>
      <w:bookmarkStart w:id="236" w:name="_Toc1704"/>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12企业信息修改</w:t>
      </w:r>
      <w:bookmarkEnd w:id="235"/>
      <w:bookmarkEnd w:id="236"/>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管理员可以对已分配的企业信息进行修改，与实际信息同步，如图3.16所示。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41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stretch>
                      <a:fillRect/>
                    </a:stretch>
                  </pic:blipFill>
                  <pic:spPr>
                    <a:xfrm>
                      <a:off x="0" y="0"/>
                      <a:ext cx="5274310" cy="2604135"/>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16</w:t>
      </w:r>
      <w:r>
        <w:fldChar w:fldCharType="end"/>
      </w:r>
      <w:bookmarkStart w:id="237" w:name="_Toc11467"/>
      <w:bookmarkStart w:id="238" w:name="_Toc22827"/>
      <w:r>
        <w:rPr>
          <w:rFonts w:hint="eastAsia"/>
          <w:lang w:eastAsia="zh-CN"/>
        </w:rPr>
        <w:t>企业信息修改</w:t>
      </w:r>
      <w:bookmarkEnd w:id="237"/>
      <w:bookmarkEnd w:id="238"/>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39" w:name="_Toc3616"/>
      <w:bookmarkStart w:id="240" w:name="_Toc25813"/>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13用户信息管理</w:t>
      </w:r>
      <w:bookmarkEnd w:id="239"/>
      <w:bookmarkEnd w:id="240"/>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管理员可以对已注册的用户信息进行管理，如图3.17所示。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17</w:t>
      </w:r>
      <w:r>
        <w:fldChar w:fldCharType="end"/>
      </w:r>
      <w:bookmarkStart w:id="241" w:name="_Toc32673"/>
      <w:bookmarkStart w:id="242" w:name="_Toc20706"/>
      <w:r>
        <w:rPr>
          <w:rFonts w:hint="eastAsia"/>
          <w:lang w:eastAsia="zh-CN"/>
        </w:rPr>
        <w:t>用户信息管理</w:t>
      </w:r>
      <w:bookmarkEnd w:id="241"/>
      <w:bookmarkEnd w:id="242"/>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43" w:name="_Toc7077"/>
      <w:bookmarkStart w:id="244" w:name="_Toc21003"/>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14用户信息认证</w:t>
      </w:r>
      <w:bookmarkEnd w:id="243"/>
      <w:bookmarkEnd w:id="244"/>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管理员可以对已注册的用户信息进行认证，保障系统的安全性，如图3.18所示。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9"/>
                    <a:stretch>
                      <a:fillRect/>
                    </a:stretch>
                  </pic:blipFill>
                  <pic:spPr>
                    <a:xfrm>
                      <a:off x="0" y="0"/>
                      <a:ext cx="5274310" cy="261239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18</w:t>
      </w:r>
      <w:r>
        <w:fldChar w:fldCharType="end"/>
      </w:r>
      <w:bookmarkStart w:id="245" w:name="_Toc22118"/>
      <w:bookmarkStart w:id="246" w:name="_Toc16245"/>
      <w:r>
        <w:rPr>
          <w:rFonts w:hint="eastAsia"/>
          <w:lang w:eastAsia="zh-CN"/>
        </w:rPr>
        <w:t>用户信息认证</w:t>
      </w:r>
      <w:bookmarkEnd w:id="245"/>
      <w:bookmarkEnd w:id="246"/>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47" w:name="_Toc5982"/>
      <w:bookmarkStart w:id="248" w:name="_Toc32756"/>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15企业登录板块</w:t>
      </w:r>
      <w:bookmarkEnd w:id="247"/>
      <w:bookmarkEnd w:id="248"/>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企业成员登录模块可以让指定企业成员的账号登录到企业成员子系统中。当企业成员登录本系统时，在登录验证页面，要求企业成员输入正确的账户名和密码，再点击“登录”按钮，如图3.19所示。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74310" cy="2612390"/>
            <wp:effectExtent l="0" t="0" r="2540" b="16510"/>
            <wp:docPr id="100" name="图片 3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9" descr="IMG_272"/>
                    <pic:cNvPicPr>
                      <a:picLocks noChangeAspect="1"/>
                    </pic:cNvPicPr>
                  </pic:nvPicPr>
                  <pic:blipFill>
                    <a:blip r:embed="rId30"/>
                    <a:stretch>
                      <a:fillRect/>
                    </a:stretch>
                  </pic:blipFill>
                  <pic:spPr>
                    <a:xfrm>
                      <a:off x="0" y="0"/>
                      <a:ext cx="5274310" cy="2612390"/>
                    </a:xfrm>
                    <a:prstGeom prst="rect">
                      <a:avLst/>
                    </a:prstGeom>
                    <a:noFill/>
                    <a:ln w="9525">
                      <a:noFill/>
                    </a:ln>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19</w:t>
      </w:r>
      <w:r>
        <w:fldChar w:fldCharType="end"/>
      </w:r>
      <w:bookmarkStart w:id="249" w:name="_Toc21301"/>
      <w:bookmarkStart w:id="250" w:name="_Toc9055"/>
      <w:r>
        <w:rPr>
          <w:rFonts w:hint="eastAsia"/>
          <w:lang w:eastAsia="zh-CN"/>
        </w:rPr>
        <w:t>企业成员登录页面</w:t>
      </w:r>
      <w:bookmarkEnd w:id="249"/>
      <w:bookmarkEnd w:id="250"/>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51" w:name="_Toc18213"/>
      <w:bookmarkStart w:id="252" w:name="_Toc558"/>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16HR招聘信息查看</w:t>
      </w:r>
      <w:bookmarkEnd w:id="251"/>
      <w:bookmarkEnd w:id="252"/>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HR可以在此查看企业发布的招聘信息，如图3.20所示。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20</w:t>
      </w:r>
      <w:r>
        <w:fldChar w:fldCharType="end"/>
      </w:r>
      <w:bookmarkStart w:id="253" w:name="_Toc8110"/>
      <w:bookmarkStart w:id="254" w:name="_Toc456"/>
      <w:r>
        <w:rPr>
          <w:rFonts w:hint="eastAsia"/>
          <w:lang w:eastAsia="zh-CN"/>
        </w:rPr>
        <w:t xml:space="preserve"> HR招聘信息查询</w:t>
      </w:r>
      <w:bookmarkEnd w:id="253"/>
      <w:bookmarkEnd w:id="254"/>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55" w:name="_Toc11476"/>
      <w:bookmarkStart w:id="256" w:name="_Toc1195"/>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17HR简历池查看</w:t>
      </w:r>
      <w:bookmarkEnd w:id="255"/>
      <w:bookmarkEnd w:id="256"/>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HR可以在此查看用户投递进来的简历信息，进行筛选，如图3.21所示。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21</w:t>
      </w:r>
      <w:r>
        <w:fldChar w:fldCharType="end"/>
      </w:r>
      <w:bookmarkStart w:id="257" w:name="_Toc2853"/>
      <w:bookmarkStart w:id="258" w:name="_Toc18124"/>
      <w:r>
        <w:rPr>
          <w:rFonts w:hint="eastAsia"/>
          <w:lang w:eastAsia="zh-CN"/>
        </w:rPr>
        <w:t>简历池查看</w:t>
      </w:r>
      <w:bookmarkEnd w:id="257"/>
      <w:bookmarkEnd w:id="258"/>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59" w:name="_Toc1145"/>
      <w:bookmarkStart w:id="260" w:name="_Toc22864"/>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18HR用户档案查看</w:t>
      </w:r>
      <w:bookmarkEnd w:id="259"/>
      <w:bookmarkEnd w:id="260"/>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HR可以查看简历用户的档案信息，提供决策依据，如图3.22所示。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66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5274310" cy="2606675"/>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22</w:t>
      </w:r>
      <w:r>
        <w:fldChar w:fldCharType="end"/>
      </w:r>
      <w:bookmarkStart w:id="261" w:name="_Toc13569"/>
      <w:bookmarkStart w:id="262" w:name="_Toc27772"/>
      <w:r>
        <w:rPr>
          <w:rFonts w:hint="eastAsia"/>
          <w:lang w:eastAsia="zh-CN"/>
        </w:rPr>
        <w:t>用户档案信息查看</w:t>
      </w:r>
      <w:bookmarkEnd w:id="261"/>
      <w:bookmarkEnd w:id="262"/>
    </w:p>
    <w:p>
      <w:pPr>
        <w:pStyle w:val="15"/>
        <w:bidi w:val="0"/>
        <w:rPr>
          <w:rFonts w:hint="eastAsia"/>
          <w:lang w:val="en-US" w:eastAsia="zh-CN"/>
        </w:rPr>
      </w:pPr>
    </w:p>
    <w:p>
      <w:pPr>
        <w:pStyle w:val="4"/>
        <w:spacing w:line="300" w:lineRule="auto"/>
        <w:ind w:firstLine="0" w:firstLineChars="0"/>
        <w:rPr>
          <w:rFonts w:hint="eastAsia" w:ascii="微软雅黑" w:hAnsi="微软雅黑" w:eastAsia="微软雅黑" w:cs="黑体"/>
          <w:sz w:val="24"/>
          <w:szCs w:val="24"/>
          <w:lang w:val="en-US" w:eastAsia="zh-CN"/>
        </w:rPr>
      </w:pPr>
      <w:bookmarkStart w:id="263" w:name="_Toc16161"/>
      <w:bookmarkStart w:id="264" w:name="_Toc19773"/>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19HR查看用户简历</w:t>
      </w:r>
      <w:bookmarkEnd w:id="263"/>
      <w:bookmarkEnd w:id="264"/>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23</w:t>
      </w:r>
      <w:r>
        <w:fldChar w:fldCharType="end"/>
      </w:r>
      <w:bookmarkStart w:id="265" w:name="_Toc16558"/>
      <w:bookmarkStart w:id="266" w:name="_Toc2655"/>
      <w:r>
        <w:rPr>
          <w:rFonts w:hint="eastAsia"/>
          <w:lang w:eastAsia="zh-CN"/>
        </w:rPr>
        <w:t>用户简历</w:t>
      </w:r>
      <w:bookmarkEnd w:id="265"/>
      <w:bookmarkEnd w:id="266"/>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67" w:name="_Toc18759"/>
      <w:bookmarkStart w:id="268" w:name="_Toc30561"/>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20HR申请用户联系方式</w:t>
      </w:r>
      <w:bookmarkEnd w:id="267"/>
      <w:bookmarkEnd w:id="268"/>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HR如果想要获取更多的应聘者信息，可在此申请，如图3.24所示。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rPr>
          <w:rFonts w:hint="eastAsia"/>
          <w:lang w:val="en-US" w:eastAsia="zh-CN"/>
        </w:rPr>
      </w:pPr>
      <w:r>
        <w:drawing>
          <wp:inline distT="0" distB="0" distL="0" distR="0">
            <wp:extent cx="5274310" cy="26098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24</w:t>
      </w:r>
      <w:r>
        <w:fldChar w:fldCharType="end"/>
      </w:r>
      <w:bookmarkStart w:id="269" w:name="_Toc17799"/>
      <w:bookmarkStart w:id="270" w:name="_Toc16928"/>
      <w:r>
        <w:rPr>
          <w:rFonts w:hint="eastAsia"/>
          <w:lang w:eastAsia="zh-CN"/>
        </w:rPr>
        <w:t>申请用户联系方式</w:t>
      </w:r>
      <w:bookmarkEnd w:id="269"/>
      <w:bookmarkEnd w:id="270"/>
    </w:p>
    <w:p>
      <w:pPr>
        <w:pStyle w:val="15"/>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271" w:name="_Toc16873"/>
      <w:bookmarkStart w:id="272" w:name="_Toc4779"/>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21HR企业内部成员管理</w:t>
      </w:r>
      <w:bookmarkEnd w:id="271"/>
      <w:bookmarkEnd w:id="272"/>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HR可进行企业内部账号的管理和成员管理，如图3.25所示。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5274310" cy="260985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25</w:t>
      </w:r>
      <w:r>
        <w:fldChar w:fldCharType="end"/>
      </w:r>
      <w:bookmarkStart w:id="273" w:name="_Toc20202"/>
      <w:bookmarkStart w:id="274" w:name="_Toc14826"/>
      <w:r>
        <w:rPr>
          <w:rFonts w:hint="eastAsia"/>
          <w:lang w:eastAsia="zh-CN"/>
        </w:rPr>
        <w:t>企业成员信息管理</w:t>
      </w:r>
      <w:bookmarkEnd w:id="273"/>
      <w:bookmarkEnd w:id="274"/>
    </w:p>
    <w:p>
      <w:pPr>
        <w:rPr>
          <w:rFonts w:hint="eastAsia"/>
          <w:lang w:val="en-US" w:eastAsia="zh-CN"/>
        </w:rPr>
      </w:pPr>
      <w:r>
        <w:rPr>
          <w:rFonts w:hint="eastAsia"/>
          <w:lang w:val="en-US" w:eastAsia="zh-CN"/>
        </w:rPr>
        <w:br w:type="page"/>
      </w:r>
    </w:p>
    <w:p>
      <w:pPr>
        <w:pStyle w:val="4"/>
        <w:spacing w:before="0" w:after="0" w:line="240" w:lineRule="auto"/>
        <w:ind w:firstLine="0" w:firstLineChars="0"/>
        <w:rPr>
          <w:rFonts w:hint="default" w:ascii="微软雅黑" w:hAnsi="微软雅黑" w:eastAsia="微软雅黑" w:cs="微软雅黑"/>
          <w:lang w:val="en-US" w:eastAsia="zh-CN"/>
        </w:rPr>
      </w:pPr>
      <w:bookmarkStart w:id="275" w:name="_Toc16030"/>
      <w:bookmarkStart w:id="276" w:name="_Toc29997"/>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22办公室主任考勤评价</w:t>
      </w:r>
      <w:bookmarkEnd w:id="275"/>
      <w:bookmarkEnd w:id="276"/>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办公室主任可对企业办公室员工进行考勤评价，如图3.26所示。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5274310" cy="261239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26</w:t>
      </w:r>
      <w:r>
        <w:fldChar w:fldCharType="end"/>
      </w:r>
      <w:bookmarkStart w:id="277" w:name="_Toc29645"/>
      <w:bookmarkStart w:id="278" w:name="_Toc2649"/>
      <w:r>
        <w:rPr>
          <w:rFonts w:hint="eastAsia"/>
          <w:lang w:eastAsia="zh-CN"/>
        </w:rPr>
        <w:t>考勤评价</w:t>
      </w:r>
      <w:bookmarkEnd w:id="277"/>
      <w:bookmarkEnd w:id="278"/>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79" w:name="_Toc9087"/>
      <w:bookmarkStart w:id="280" w:name="_Toc6549"/>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23项目经理查看项目信息</w:t>
      </w:r>
      <w:bookmarkEnd w:id="279"/>
      <w:bookmarkEnd w:id="280"/>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项目经理可以在此查看已有自己的项目信息，如图3.27所示。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66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8"/>
                    <a:stretch>
                      <a:fillRect/>
                    </a:stretch>
                  </pic:blipFill>
                  <pic:spPr>
                    <a:xfrm>
                      <a:off x="0" y="0"/>
                      <a:ext cx="5274310" cy="2606675"/>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27</w:t>
      </w:r>
      <w:r>
        <w:fldChar w:fldCharType="end"/>
      </w:r>
      <w:bookmarkStart w:id="281" w:name="_Toc2308"/>
      <w:bookmarkStart w:id="282" w:name="_Toc19151"/>
      <w:r>
        <w:rPr>
          <w:rFonts w:hint="eastAsia"/>
          <w:lang w:eastAsia="zh-CN"/>
        </w:rPr>
        <w:t>查看项目信息</w:t>
      </w:r>
      <w:bookmarkEnd w:id="281"/>
      <w:bookmarkEnd w:id="282"/>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283" w:name="_Toc28852"/>
      <w:bookmarkStart w:id="284" w:name="_Toc21541"/>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24项目经理进行项目评价</w:t>
      </w:r>
      <w:bookmarkEnd w:id="283"/>
      <w:bookmarkEnd w:id="284"/>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项目经理可以在此评价项目相关信息，如图3.28所示。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
                    <a:stretch>
                      <a:fillRect/>
                    </a:stretch>
                  </pic:blipFill>
                  <pic:spPr>
                    <a:xfrm>
                      <a:off x="0" y="0"/>
                      <a:ext cx="5274310" cy="261239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28</w:t>
      </w:r>
      <w:r>
        <w:fldChar w:fldCharType="end"/>
      </w:r>
      <w:bookmarkStart w:id="285" w:name="_Toc6021"/>
      <w:bookmarkStart w:id="286" w:name="_Toc16511"/>
      <w:r>
        <w:rPr>
          <w:rFonts w:hint="eastAsia"/>
          <w:lang w:eastAsia="zh-CN"/>
        </w:rPr>
        <w:t>项目评价</w:t>
      </w:r>
      <w:bookmarkEnd w:id="285"/>
      <w:bookmarkEnd w:id="286"/>
    </w:p>
    <w:p>
      <w:pPr>
        <w:pStyle w:val="15"/>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287" w:name="_Toc6151"/>
      <w:bookmarkStart w:id="288" w:name="_Toc24963"/>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25部门主管查看项目信息</w:t>
      </w:r>
      <w:bookmarkEnd w:id="287"/>
      <w:bookmarkEnd w:id="288"/>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部门主管可以在此查看所管辖部门内的项目信息，如图3.29所示。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41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0"/>
                    <a:stretch>
                      <a:fillRect/>
                    </a:stretch>
                  </pic:blipFill>
                  <pic:spPr>
                    <a:xfrm>
                      <a:off x="0" y="0"/>
                      <a:ext cx="5274310" cy="2604135"/>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29</w:t>
      </w:r>
      <w:r>
        <w:fldChar w:fldCharType="end"/>
      </w:r>
      <w:bookmarkStart w:id="289" w:name="_Toc15703"/>
      <w:bookmarkStart w:id="290" w:name="_Toc20313"/>
      <w:r>
        <w:rPr>
          <w:rFonts w:hint="eastAsia"/>
          <w:lang w:eastAsia="zh-CN"/>
        </w:rPr>
        <w:t>部门主管查看项目信息</w:t>
      </w:r>
      <w:bookmarkEnd w:id="289"/>
      <w:bookmarkEnd w:id="290"/>
    </w:p>
    <w:p>
      <w:pPr>
        <w:rPr>
          <w:rFonts w:hint="eastAsia"/>
          <w:lang w:val="en-US" w:eastAsia="zh-CN"/>
        </w:rPr>
      </w:pPr>
      <w:r>
        <w:rPr>
          <w:rFonts w:hint="eastAsia"/>
          <w:lang w:val="en-US" w:eastAsia="zh-CN"/>
        </w:rPr>
        <w:br w:type="page"/>
      </w:r>
    </w:p>
    <w:p>
      <w:pPr>
        <w:pStyle w:val="4"/>
        <w:spacing w:before="0" w:after="0" w:line="240" w:lineRule="auto"/>
        <w:ind w:firstLine="0" w:firstLineChars="0"/>
        <w:rPr>
          <w:rFonts w:hint="default" w:ascii="微软雅黑" w:hAnsi="微软雅黑" w:eastAsia="微软雅黑" w:cs="微软雅黑"/>
          <w:lang w:val="en-US" w:eastAsia="zh-CN"/>
        </w:rPr>
      </w:pPr>
      <w:bookmarkStart w:id="291" w:name="_Toc12243"/>
      <w:bookmarkStart w:id="292" w:name="_Toc8964"/>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26部门主管新建项目</w:t>
      </w:r>
      <w:bookmarkEnd w:id="291"/>
      <w:bookmarkEnd w:id="292"/>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部门主管可以在此新建项目，如图3.30所示。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stretch>
                      <a:fillRect/>
                    </a:stretch>
                  </pic:blipFill>
                  <pic:spPr>
                    <a:xfrm>
                      <a:off x="0" y="0"/>
                      <a:ext cx="5274310" cy="261239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30</w:t>
      </w:r>
      <w:r>
        <w:fldChar w:fldCharType="end"/>
      </w:r>
      <w:bookmarkStart w:id="293" w:name="_Toc8009"/>
      <w:bookmarkStart w:id="294" w:name="_Toc31498"/>
      <w:r>
        <w:rPr>
          <w:rFonts w:hint="eastAsia"/>
          <w:lang w:eastAsia="zh-CN"/>
        </w:rPr>
        <w:t>新建项目</w:t>
      </w:r>
      <w:bookmarkEnd w:id="293"/>
      <w:bookmarkEnd w:id="294"/>
    </w:p>
    <w:p>
      <w:pPr>
        <w:pStyle w:val="15"/>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295" w:name="_Toc32611"/>
      <w:bookmarkStart w:id="296" w:name="_Toc20296"/>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27部门主管年末评价</w:t>
      </w:r>
      <w:bookmarkEnd w:id="295"/>
      <w:bookmarkEnd w:id="296"/>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atLeas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部门主管可以在此对员工进行年末评价，如图3.31所示。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2"/>
                    <a:stretch>
                      <a:fillRect/>
                    </a:stretch>
                  </pic:blipFill>
                  <pic:spPr>
                    <a:xfrm>
                      <a:off x="0" y="0"/>
                      <a:ext cx="5274310" cy="2612390"/>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31</w:t>
      </w:r>
      <w:r>
        <w:fldChar w:fldCharType="end"/>
      </w:r>
      <w:bookmarkStart w:id="297" w:name="_Toc29089"/>
      <w:bookmarkStart w:id="298" w:name="_Toc2218"/>
      <w:r>
        <w:rPr>
          <w:rFonts w:hint="eastAsia"/>
          <w:lang w:eastAsia="zh-CN"/>
        </w:rPr>
        <w:t>年末评价</w:t>
      </w:r>
      <w:bookmarkEnd w:id="297"/>
      <w:bookmarkEnd w:id="298"/>
    </w:p>
    <w:p>
      <w:pPr>
        <w:pStyle w:val="15"/>
        <w:bidi w:val="0"/>
        <w:rPr>
          <w:rFonts w:hint="eastAsia"/>
          <w:lang w:val="en-US" w:eastAsia="zh-CN"/>
        </w:rPr>
      </w:pPr>
    </w:p>
    <w:p>
      <w:pPr>
        <w:rPr>
          <w:rFonts w:hint="eastAsia" w:ascii="微软雅黑" w:hAnsi="微软雅黑" w:eastAsia="微软雅黑" w:cs="黑体"/>
          <w:sz w:val="24"/>
          <w:szCs w:val="24"/>
        </w:rPr>
      </w:pPr>
      <w:bookmarkStart w:id="299" w:name="_Toc12689"/>
      <w:r>
        <w:rPr>
          <w:rFonts w:hint="eastAsia" w:ascii="微软雅黑" w:hAnsi="微软雅黑" w:eastAsia="微软雅黑" w:cs="黑体"/>
          <w:sz w:val="24"/>
          <w:szCs w:val="24"/>
        </w:rPr>
        <w:br w:type="page"/>
      </w:r>
    </w:p>
    <w:p>
      <w:pPr>
        <w:pStyle w:val="4"/>
        <w:spacing w:line="300" w:lineRule="auto"/>
        <w:ind w:firstLine="0" w:firstLineChars="0"/>
        <w:rPr>
          <w:rFonts w:hint="default" w:ascii="微软雅黑" w:hAnsi="微软雅黑" w:eastAsia="微软雅黑" w:cs="黑体"/>
          <w:sz w:val="24"/>
          <w:szCs w:val="24"/>
          <w:lang w:val="en-US" w:eastAsia="zh-CN"/>
        </w:rPr>
      </w:pPr>
      <w:bookmarkStart w:id="300" w:name="_Toc18640"/>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28部门主管重大事件评价</w:t>
      </w:r>
      <w:bookmarkEnd w:id="299"/>
      <w:bookmarkEnd w:id="300"/>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atLeas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部门主管可以在此对员工进行重大事件评价，如图3.32所示。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41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3"/>
                    <a:stretch>
                      <a:fillRect/>
                    </a:stretch>
                  </pic:blipFill>
                  <pic:spPr>
                    <a:xfrm>
                      <a:off x="0" y="0"/>
                      <a:ext cx="5274310" cy="2604135"/>
                    </a:xfrm>
                    <a:prstGeom prst="rect">
                      <a:avLst/>
                    </a:prstGeom>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32</w:t>
      </w:r>
      <w:r>
        <w:fldChar w:fldCharType="end"/>
      </w:r>
      <w:bookmarkStart w:id="301" w:name="_Toc6900"/>
      <w:bookmarkStart w:id="302" w:name="_Toc2879"/>
      <w:r>
        <w:rPr>
          <w:rFonts w:hint="eastAsia"/>
          <w:lang w:eastAsia="zh-CN"/>
        </w:rPr>
        <w:t>重大事件评价</w:t>
      </w:r>
      <w:bookmarkEnd w:id="301"/>
      <w:bookmarkEnd w:id="302"/>
    </w:p>
    <w:p>
      <w:pPr>
        <w:pStyle w:val="15"/>
        <w:bidi w:val="0"/>
        <w:rPr>
          <w:rFonts w:hint="eastAsia"/>
          <w:lang w:val="en-US" w:eastAsia="zh-CN"/>
        </w:rPr>
      </w:pPr>
    </w:p>
    <w:p>
      <w:pPr>
        <w:pStyle w:val="4"/>
        <w:spacing w:line="300" w:lineRule="auto"/>
        <w:ind w:firstLine="0" w:firstLineChars="0"/>
        <w:rPr>
          <w:rFonts w:hint="default" w:ascii="微软雅黑" w:hAnsi="微软雅黑" w:eastAsia="微软雅黑" w:cs="黑体"/>
          <w:sz w:val="24"/>
          <w:szCs w:val="24"/>
          <w:lang w:val="en-US" w:eastAsia="zh-CN"/>
        </w:rPr>
      </w:pPr>
      <w:bookmarkStart w:id="303" w:name="_Toc1878"/>
      <w:bookmarkStart w:id="304" w:name="_Toc28468"/>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29用户账号注册和认证</w:t>
      </w:r>
      <w:bookmarkEnd w:id="303"/>
      <w:bookmarkEnd w:id="304"/>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atLeas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用户在注册账户时要进行身份认证，如图3.33，3.34,3.35所示。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90800"/>
            <wp:effectExtent l="0" t="0" r="0" b="0"/>
            <wp:docPr id="67"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56"/>
                    <pic:cNvPicPr>
                      <a:picLocks noChangeAspect="1"/>
                    </pic:cNvPicPr>
                  </pic:nvPicPr>
                  <pic:blipFill>
                    <a:blip r:embed="rId44"/>
                    <a:stretch>
                      <a:fillRect/>
                    </a:stretch>
                  </pic:blipFill>
                  <pic:spPr>
                    <a:xfrm>
                      <a:off x="0" y="0"/>
                      <a:ext cx="5238750" cy="2590800"/>
                    </a:xfrm>
                    <a:prstGeom prst="rect">
                      <a:avLst/>
                    </a:prstGeom>
                    <a:noFill/>
                    <a:ln w="9525">
                      <a:noFill/>
                    </a:ln>
                  </pic:spPr>
                </pic:pic>
              </a:graphicData>
            </a:graphic>
          </wp:inline>
        </w:drawing>
      </w:r>
    </w:p>
    <w:p>
      <w:pPr>
        <w:pStyle w:val="15"/>
        <w:bidi w:val="0"/>
        <w:rPr>
          <w:rFonts w:hint="eastAsia" w:eastAsiaTheme="minorEastAsia"/>
          <w:lang w:val="en-US" w:eastAsia="zh-CN"/>
        </w:rPr>
      </w:pPr>
      <w:r>
        <w:t>图3.</w:t>
      </w:r>
      <w:r>
        <w:fldChar w:fldCharType="begin"/>
      </w:r>
      <w:r>
        <w:instrText xml:space="preserve"> SEQ 图3. \* ARABIC </w:instrText>
      </w:r>
      <w:r>
        <w:fldChar w:fldCharType="separate"/>
      </w:r>
      <w:r>
        <w:t>33</w:t>
      </w:r>
      <w:r>
        <w:fldChar w:fldCharType="end"/>
      </w:r>
      <w:bookmarkStart w:id="305" w:name="_Toc19172"/>
      <w:bookmarkStart w:id="306" w:name="_Toc14627"/>
      <w:r>
        <w:rPr>
          <w:rFonts w:hint="eastAsia"/>
          <w:lang w:eastAsia="zh-CN"/>
        </w:rPr>
        <w:t>用户账号申请</w:t>
      </w:r>
      <w:bookmarkEnd w:id="305"/>
      <w:bookmarkEnd w:id="306"/>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81275"/>
            <wp:effectExtent l="0" t="0" r="0" b="9525"/>
            <wp:docPr id="68"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56"/>
                    <pic:cNvPicPr>
                      <a:picLocks noChangeAspect="1"/>
                    </pic:cNvPicPr>
                  </pic:nvPicPr>
                  <pic:blipFill>
                    <a:blip r:embed="rId45"/>
                    <a:stretch>
                      <a:fillRect/>
                    </a:stretch>
                  </pic:blipFill>
                  <pic:spPr>
                    <a:xfrm>
                      <a:off x="0" y="0"/>
                      <a:ext cx="5238750" cy="2581275"/>
                    </a:xfrm>
                    <a:prstGeom prst="rect">
                      <a:avLst/>
                    </a:prstGeom>
                    <a:noFill/>
                    <a:ln w="9525">
                      <a:noFill/>
                    </a:ln>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34</w:t>
      </w:r>
      <w:r>
        <w:fldChar w:fldCharType="end"/>
      </w:r>
      <w:bookmarkStart w:id="307" w:name="_Toc19168"/>
      <w:bookmarkStart w:id="308" w:name="_Toc14973"/>
      <w:r>
        <w:rPr>
          <w:rFonts w:hint="eastAsia"/>
          <w:lang w:eastAsia="zh-CN"/>
        </w:rPr>
        <w:t>用户身份认证</w:t>
      </w:r>
      <w:bookmarkEnd w:id="307"/>
      <w:bookmarkEnd w:id="308"/>
    </w:p>
    <w:p>
      <w:pPr>
        <w:pStyle w:val="15"/>
        <w:bidi w:val="0"/>
        <w:rPr>
          <w:rFonts w:hint="eastAsia"/>
          <w:lang w:val="en-US" w:eastAsia="zh-CN"/>
        </w:rPr>
      </w:pP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81275"/>
            <wp:effectExtent l="0" t="0" r="0" b="9525"/>
            <wp:docPr id="69"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56"/>
                    <pic:cNvPicPr>
                      <a:picLocks noChangeAspect="1"/>
                    </pic:cNvPicPr>
                  </pic:nvPicPr>
                  <pic:blipFill>
                    <a:blip r:embed="rId46"/>
                    <a:stretch>
                      <a:fillRect/>
                    </a:stretch>
                  </pic:blipFill>
                  <pic:spPr>
                    <a:xfrm>
                      <a:off x="0" y="0"/>
                      <a:ext cx="5238750" cy="2581275"/>
                    </a:xfrm>
                    <a:prstGeom prst="rect">
                      <a:avLst/>
                    </a:prstGeom>
                    <a:noFill/>
                    <a:ln w="9525">
                      <a:noFill/>
                    </a:ln>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35</w:t>
      </w:r>
      <w:r>
        <w:fldChar w:fldCharType="end"/>
      </w:r>
      <w:bookmarkStart w:id="309" w:name="_Toc24088"/>
      <w:bookmarkStart w:id="310" w:name="_Toc17527"/>
      <w:r>
        <w:rPr>
          <w:rFonts w:hint="eastAsia"/>
          <w:lang w:eastAsia="zh-CN"/>
        </w:rPr>
        <w:t>注册成功</w:t>
      </w:r>
      <w:bookmarkEnd w:id="309"/>
      <w:bookmarkEnd w:id="310"/>
    </w:p>
    <w:p>
      <w:pPr>
        <w:rPr>
          <w:rFonts w:hint="eastAsia"/>
          <w:lang w:val="en-US" w:eastAsia="zh-CN"/>
        </w:rPr>
      </w:pPr>
      <w:r>
        <w:rPr>
          <w:rFonts w:hint="eastAsia"/>
          <w:lang w:val="en-US" w:eastAsia="zh-CN"/>
        </w:rPr>
        <w:br w:type="page"/>
      </w:r>
    </w:p>
    <w:p>
      <w:pPr>
        <w:pStyle w:val="4"/>
        <w:spacing w:line="300" w:lineRule="auto"/>
        <w:ind w:firstLine="0" w:firstLineChars="0"/>
        <w:rPr>
          <w:rFonts w:hint="default" w:ascii="微软雅黑" w:hAnsi="微软雅黑" w:eastAsia="微软雅黑" w:cs="黑体"/>
          <w:sz w:val="24"/>
          <w:szCs w:val="24"/>
          <w:lang w:val="en-US" w:eastAsia="zh-CN"/>
        </w:rPr>
      </w:pPr>
      <w:bookmarkStart w:id="311" w:name="_Toc13061"/>
      <w:bookmarkStart w:id="312" w:name="_Toc14984"/>
      <w:r>
        <w:rPr>
          <w:rFonts w:hint="eastAsia" w:ascii="微软雅黑" w:hAnsi="微软雅黑" w:eastAsia="微软雅黑" w:cs="黑体"/>
          <w:sz w:val="24"/>
          <w:szCs w:val="24"/>
        </w:rPr>
        <w:t>3.1.</w:t>
      </w:r>
      <w:r>
        <w:rPr>
          <w:rFonts w:hint="eastAsia" w:ascii="微软雅黑" w:hAnsi="微软雅黑" w:eastAsia="微软雅黑" w:cs="黑体"/>
          <w:sz w:val="24"/>
          <w:szCs w:val="24"/>
          <w:lang w:val="en-US" w:eastAsia="zh-CN"/>
        </w:rPr>
        <w:t>30企业注册和认证</w:t>
      </w:r>
      <w:bookmarkEnd w:id="311"/>
      <w:bookmarkEnd w:id="312"/>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企业在申请子系统时要进行认证，如图3.35，3.36,3.37所示。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90800"/>
            <wp:effectExtent l="0" t="0" r="0" b="0"/>
            <wp:docPr id="7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56"/>
                    <pic:cNvPicPr>
                      <a:picLocks noChangeAspect="1"/>
                    </pic:cNvPicPr>
                  </pic:nvPicPr>
                  <pic:blipFill>
                    <a:blip r:embed="rId47"/>
                    <a:stretch>
                      <a:fillRect/>
                    </a:stretch>
                  </pic:blipFill>
                  <pic:spPr>
                    <a:xfrm>
                      <a:off x="0" y="0"/>
                      <a:ext cx="5238750" cy="2590800"/>
                    </a:xfrm>
                    <a:prstGeom prst="rect">
                      <a:avLst/>
                    </a:prstGeom>
                    <a:noFill/>
                    <a:ln w="9525">
                      <a:noFill/>
                    </a:ln>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36</w:t>
      </w:r>
      <w:r>
        <w:fldChar w:fldCharType="end"/>
      </w:r>
      <w:bookmarkStart w:id="313" w:name="_Toc13578"/>
      <w:bookmarkStart w:id="314" w:name="_Toc27672"/>
      <w:r>
        <w:rPr>
          <w:rFonts w:hint="eastAsia"/>
          <w:lang w:eastAsia="zh-CN"/>
        </w:rPr>
        <w:t>企业信息填写</w:t>
      </w:r>
      <w:bookmarkEnd w:id="313"/>
      <w:bookmarkEnd w:id="314"/>
    </w:p>
    <w:p>
      <w:pPr>
        <w:pStyle w:val="15"/>
        <w:bidi w:val="0"/>
        <w:rPr>
          <w:rFonts w:hint="eastAsia"/>
          <w:lang w:val="en-US" w:eastAsia="zh-CN"/>
        </w:rPr>
      </w:pP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90800"/>
            <wp:effectExtent l="0" t="0" r="0" b="0"/>
            <wp:docPr id="7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56"/>
                    <pic:cNvPicPr>
                      <a:picLocks noChangeAspect="1"/>
                    </pic:cNvPicPr>
                  </pic:nvPicPr>
                  <pic:blipFill>
                    <a:blip r:embed="rId48"/>
                    <a:stretch>
                      <a:fillRect/>
                    </a:stretch>
                  </pic:blipFill>
                  <pic:spPr>
                    <a:xfrm>
                      <a:off x="0" y="0"/>
                      <a:ext cx="5238750" cy="2590800"/>
                    </a:xfrm>
                    <a:prstGeom prst="rect">
                      <a:avLst/>
                    </a:prstGeom>
                    <a:noFill/>
                    <a:ln w="9525">
                      <a:noFill/>
                    </a:ln>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37</w:t>
      </w:r>
      <w:r>
        <w:fldChar w:fldCharType="end"/>
      </w:r>
      <w:bookmarkStart w:id="315" w:name="_Toc28706"/>
      <w:bookmarkStart w:id="316" w:name="_Toc30097"/>
      <w:r>
        <w:rPr>
          <w:rFonts w:hint="eastAsia"/>
          <w:lang w:eastAsia="zh-CN"/>
        </w:rPr>
        <w:t>企业身份认证</w:t>
      </w:r>
      <w:bookmarkEnd w:id="315"/>
      <w:bookmarkEnd w:id="316"/>
    </w:p>
    <w:p>
      <w:pPr>
        <w:pStyle w:val="15"/>
        <w:bidi w:val="0"/>
        <w:rPr>
          <w:rFonts w:hint="eastAsia"/>
          <w:lang w:val="en-US" w:eastAsia="zh-CN"/>
        </w:rPr>
      </w:pPr>
    </w:p>
    <w:p>
      <w:pPr>
        <w:pStyle w:val="12"/>
        <w:keepNext w:val="0"/>
        <w:keepLines w:val="0"/>
        <w:widowControl/>
        <w:suppressLineNumbers w:val="0"/>
        <w:spacing w:before="104" w:beforeAutospacing="0" w:after="104" w:afterAutospacing="0" w:line="240" w:lineRule="auto"/>
        <w:ind w:left="0" w:leftChars="0" w:right="0" w:firstLine="0" w:firstLineChars="0"/>
        <w:jc w:val="both"/>
      </w:pPr>
      <w:r>
        <w:drawing>
          <wp:inline distT="0" distB="0" distL="114300" distR="114300">
            <wp:extent cx="5238750" cy="2590800"/>
            <wp:effectExtent l="0" t="0" r="0" b="0"/>
            <wp:docPr id="7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56"/>
                    <pic:cNvPicPr>
                      <a:picLocks noChangeAspect="1"/>
                    </pic:cNvPicPr>
                  </pic:nvPicPr>
                  <pic:blipFill>
                    <a:blip r:embed="rId49"/>
                    <a:stretch>
                      <a:fillRect/>
                    </a:stretch>
                  </pic:blipFill>
                  <pic:spPr>
                    <a:xfrm>
                      <a:off x="0" y="0"/>
                      <a:ext cx="5238750" cy="2590800"/>
                    </a:xfrm>
                    <a:prstGeom prst="rect">
                      <a:avLst/>
                    </a:prstGeom>
                    <a:noFill/>
                    <a:ln w="9525">
                      <a:noFill/>
                    </a:ln>
                  </pic:spPr>
                </pic:pic>
              </a:graphicData>
            </a:graphic>
          </wp:inline>
        </w:drawing>
      </w:r>
    </w:p>
    <w:p>
      <w:pPr>
        <w:pStyle w:val="15"/>
        <w:bidi w:val="0"/>
        <w:rPr>
          <w:rFonts w:hint="eastAsia"/>
          <w:lang w:eastAsia="zh-CN"/>
        </w:rPr>
      </w:pPr>
      <w:r>
        <w:t>图3.</w:t>
      </w:r>
      <w:r>
        <w:fldChar w:fldCharType="begin"/>
      </w:r>
      <w:r>
        <w:instrText xml:space="preserve"> SEQ 图3. \* ARABIC </w:instrText>
      </w:r>
      <w:r>
        <w:fldChar w:fldCharType="separate"/>
      </w:r>
      <w:r>
        <w:t>38</w:t>
      </w:r>
      <w:r>
        <w:fldChar w:fldCharType="end"/>
      </w:r>
      <w:bookmarkStart w:id="317" w:name="_Toc16140"/>
      <w:bookmarkStart w:id="318" w:name="_Toc21251"/>
      <w:r>
        <w:rPr>
          <w:rFonts w:hint="eastAsia"/>
          <w:lang w:eastAsia="zh-CN"/>
        </w:rPr>
        <w:t>企业注册成功</w:t>
      </w:r>
      <w:bookmarkEnd w:id="317"/>
      <w:bookmarkEnd w:id="318"/>
    </w:p>
    <w:p>
      <w:pPr>
        <w:pStyle w:val="15"/>
        <w:bidi w:val="0"/>
        <w:rPr>
          <w:rFonts w:hint="eastAsia"/>
          <w:lang w:eastAsia="zh-CN"/>
        </w:rPr>
      </w:pPr>
    </w:p>
    <w:p>
      <w:pPr>
        <w:pStyle w:val="3"/>
        <w:numPr>
          <w:ilvl w:val="0"/>
          <w:numId w:val="0"/>
        </w:numPr>
        <w:spacing w:before="0" w:after="0" w:line="360" w:lineRule="auto"/>
        <w:ind w:leftChars="0"/>
        <w:rPr>
          <w:rFonts w:hint="eastAsia" w:ascii="微软雅黑" w:hAnsi="微软雅黑" w:eastAsia="微软雅黑" w:cs="Times New Roman"/>
          <w:sz w:val="28"/>
          <w:szCs w:val="28"/>
          <w:lang w:val="en-US" w:eastAsia="zh-CN"/>
        </w:rPr>
      </w:pPr>
      <w:bookmarkStart w:id="319" w:name="_Toc12997"/>
      <w:bookmarkStart w:id="320" w:name="_Toc5521"/>
      <w:bookmarkStart w:id="321" w:name="_Toc12769"/>
      <w:bookmarkStart w:id="322" w:name="_Toc458344190"/>
      <w:bookmarkStart w:id="323" w:name="_Toc19966"/>
      <w:bookmarkStart w:id="324" w:name="_Toc12749"/>
      <w:bookmarkStart w:id="325" w:name="_Toc7598"/>
      <w:bookmarkStart w:id="326" w:name="_Toc18686"/>
      <w:r>
        <w:rPr>
          <w:rFonts w:hint="eastAsia" w:ascii="微软雅黑" w:hAnsi="微软雅黑" w:eastAsia="微软雅黑" w:cs="Times New Roman"/>
          <w:sz w:val="28"/>
          <w:szCs w:val="28"/>
          <w:lang w:val="en-US" w:eastAsia="zh-CN"/>
        </w:rPr>
        <w:t>3.2软件接口</w:t>
      </w:r>
      <w:bookmarkEnd w:id="319"/>
    </w:p>
    <w:p>
      <w:pPr>
        <w:spacing w:before="165" w:beforeLines="50" w:after="165" w:afterLines="50" w:line="240" w:lineRule="auto"/>
        <w:ind w:firstLine="480"/>
        <w:rPr>
          <w:rFonts w:ascii="楷体" w:hAnsi="楷体" w:eastAsia="楷体" w:cs="楷体"/>
          <w:sz w:val="24"/>
          <w:szCs w:val="24"/>
        </w:rPr>
      </w:pPr>
      <w:r>
        <w:rPr>
          <w:rFonts w:hint="eastAsia" w:ascii="楷体" w:hAnsi="楷体" w:eastAsia="楷体" w:cs="楷体"/>
          <w:sz w:val="24"/>
          <w:szCs w:val="24"/>
        </w:rPr>
        <w:t>该软件产品与其它外部组件的连接，这些外部组件必须明确它们的名称和版本号以资识别，外部组件包括：</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操作系统</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数据库</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函数库</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集成的商业组件</w:t>
      </w:r>
    </w:p>
    <w:p>
      <w:pPr>
        <w:widowControl w:val="0"/>
        <w:numPr>
          <w:ilvl w:val="0"/>
          <w:numId w:val="0"/>
        </w:numPr>
        <w:spacing w:line="300" w:lineRule="auto"/>
        <w:jc w:val="both"/>
        <w:rPr>
          <w:rFonts w:hint="eastAsia" w:ascii="微软雅黑" w:hAnsi="微软雅黑" w:eastAsia="微软雅黑" w:cs="Times New Roman"/>
          <w:b/>
          <w:bCs/>
          <w:kern w:val="2"/>
          <w:sz w:val="24"/>
          <w:szCs w:val="24"/>
          <w:lang w:val="en-US" w:eastAsia="zh-CN" w:bidi="ar-SA"/>
        </w:rPr>
      </w:pPr>
      <w:r>
        <w:rPr>
          <w:rFonts w:hint="eastAsia" w:ascii="楷体" w:hAnsi="楷体" w:eastAsia="楷体" w:cs="楷体"/>
          <w:sz w:val="24"/>
          <w:szCs w:val="24"/>
        </w:rPr>
        <w:t>这里所说的“集成的商业组件”，是指与系统集成的商业组件，而不是与软件产品集成的商业组件。例如：中间件、消息服务，等等。</w:t>
      </w:r>
    </w:p>
    <w:p>
      <w:pPr>
        <w:pStyle w:val="3"/>
        <w:numPr>
          <w:ilvl w:val="0"/>
          <w:numId w:val="0"/>
        </w:numPr>
        <w:spacing w:before="0" w:after="0" w:line="360" w:lineRule="auto"/>
        <w:ind w:leftChars="0"/>
        <w:rPr>
          <w:rFonts w:hint="eastAsia" w:ascii="微软雅黑" w:hAnsi="微软雅黑" w:eastAsia="微软雅黑" w:cs="Times New Roman"/>
          <w:sz w:val="28"/>
          <w:szCs w:val="28"/>
          <w:lang w:val="en-US" w:eastAsia="zh-CN"/>
        </w:rPr>
      </w:pPr>
      <w:bookmarkStart w:id="327" w:name="_Toc16726"/>
      <w:r>
        <w:rPr>
          <w:rFonts w:hint="eastAsia" w:ascii="微软雅黑" w:hAnsi="微软雅黑" w:eastAsia="微软雅黑" w:cs="Times New Roman"/>
          <w:sz w:val="28"/>
          <w:szCs w:val="28"/>
          <w:lang w:val="en-US" w:eastAsia="zh-CN"/>
        </w:rPr>
        <w:t>3.3通讯接口</w:t>
      </w:r>
      <w:bookmarkEnd w:id="327"/>
    </w:p>
    <w:p>
      <w:pPr>
        <w:spacing w:before="165" w:beforeLines="50" w:after="165" w:afterLines="50" w:line="240" w:lineRule="auto"/>
        <w:ind w:firstLine="480"/>
        <w:rPr>
          <w:rFonts w:ascii="楷体" w:hAnsi="楷体" w:eastAsia="楷体" w:cs="楷体"/>
          <w:sz w:val="24"/>
          <w:szCs w:val="24"/>
        </w:rPr>
      </w:pPr>
      <w:r>
        <w:rPr>
          <w:rFonts w:hint="eastAsia" w:ascii="楷体" w:hAnsi="楷体" w:eastAsia="楷体" w:cs="楷体"/>
          <w:sz w:val="24"/>
          <w:szCs w:val="24"/>
        </w:rPr>
        <w:t>软件产品所使用的通讯功能相关的需求，包括：</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电子邮件</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WEB浏览器</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网络通讯标准或者协议</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消息格式</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通讯安全或加密问题</w:t>
      </w:r>
    </w:p>
    <w:p>
      <w:pPr>
        <w:pStyle w:val="18"/>
        <w:numPr>
          <w:ilvl w:val="0"/>
          <w:numId w:val="7"/>
        </w:numPr>
        <w:snapToGrid w:val="0"/>
        <w:spacing w:before="165" w:beforeLines="50" w:after="165" w:afterLines="50"/>
        <w:jc w:val="left"/>
        <w:rPr>
          <w:rFonts w:hint="default" w:ascii="楷体" w:hAnsi="楷体" w:eastAsia="楷体"/>
          <w:sz w:val="24"/>
          <w:szCs w:val="24"/>
        </w:rPr>
      </w:pPr>
      <w:r>
        <w:rPr>
          <w:rFonts w:ascii="楷体" w:hAnsi="楷体" w:eastAsia="楷体"/>
          <w:sz w:val="24"/>
          <w:szCs w:val="24"/>
        </w:rPr>
        <w:t>数据传输速率</w:t>
      </w:r>
    </w:p>
    <w:p>
      <w:pPr>
        <w:pStyle w:val="18"/>
        <w:numPr>
          <w:ilvl w:val="0"/>
          <w:numId w:val="7"/>
        </w:numPr>
        <w:snapToGrid w:val="0"/>
        <w:spacing w:before="165" w:beforeLines="50" w:after="165" w:afterLines="50"/>
        <w:jc w:val="left"/>
        <w:rPr>
          <w:rFonts w:hint="eastAsia" w:ascii="微软雅黑" w:hAnsi="微软雅黑" w:eastAsia="微软雅黑" w:cs="Times New Roman"/>
          <w:b/>
          <w:bCs/>
          <w:kern w:val="2"/>
          <w:sz w:val="24"/>
          <w:szCs w:val="24"/>
          <w:lang w:val="en-US" w:eastAsia="zh-CN" w:bidi="ar-SA"/>
        </w:rPr>
      </w:pPr>
      <w:r>
        <w:rPr>
          <w:rFonts w:ascii="楷体" w:hAnsi="楷体" w:eastAsia="楷体"/>
          <w:sz w:val="24"/>
          <w:szCs w:val="24"/>
        </w:rPr>
        <w:t>同步和异步通讯机制</w:t>
      </w:r>
    </w:p>
    <w:p>
      <w:pPr>
        <w:pStyle w:val="2"/>
        <w:numPr>
          <w:ilvl w:val="0"/>
          <w:numId w:val="4"/>
        </w:numPr>
        <w:spacing w:before="156" w:beforeLines="50" w:after="156" w:afterLines="50" w:line="240" w:lineRule="auto"/>
        <w:rPr>
          <w:rFonts w:hint="eastAsia" w:ascii="微软雅黑" w:hAnsi="微软雅黑" w:eastAsia="微软雅黑" w:cs="Times New Roman"/>
          <w:sz w:val="30"/>
          <w:szCs w:val="30"/>
          <w:lang w:val="en-US" w:eastAsia="zh-CN"/>
        </w:rPr>
      </w:pPr>
      <w:bookmarkStart w:id="328" w:name="_Toc27586"/>
      <w:bookmarkStart w:id="329" w:name="_Toc24034"/>
      <w:r>
        <w:rPr>
          <w:rFonts w:hint="eastAsia" w:ascii="微软雅黑" w:hAnsi="微软雅黑" w:eastAsia="微软雅黑" w:cs="Times New Roman"/>
          <w:sz w:val="30"/>
          <w:szCs w:val="30"/>
        </w:rPr>
        <w:t>系统功能需求</w:t>
      </w:r>
      <w:bookmarkEnd w:id="320"/>
      <w:bookmarkEnd w:id="321"/>
      <w:bookmarkEnd w:id="322"/>
      <w:bookmarkEnd w:id="323"/>
      <w:bookmarkEnd w:id="324"/>
      <w:bookmarkEnd w:id="325"/>
      <w:bookmarkEnd w:id="326"/>
      <w:bookmarkEnd w:id="328"/>
      <w:bookmarkEnd w:id="329"/>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sz w:val="24"/>
          <w:szCs w:val="24"/>
        </w:rPr>
      </w:pP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根据用户（</w:t>
      </w:r>
      <w:r>
        <w:rPr>
          <w:rFonts w:hint="eastAsia" w:ascii="楷体" w:hAnsi="楷体" w:eastAsia="楷体" w:cs="楷体"/>
          <w:sz w:val="24"/>
          <w:szCs w:val="24"/>
          <w:lang w:val="en-US" w:eastAsia="zh-CN"/>
        </w:rPr>
        <w:t>本系统</w:t>
      </w:r>
      <w:r>
        <w:rPr>
          <w:rFonts w:hint="eastAsia" w:ascii="楷体" w:hAnsi="楷体" w:eastAsia="楷体" w:cs="楷体"/>
          <w:sz w:val="24"/>
          <w:szCs w:val="24"/>
        </w:rPr>
        <w:t>的使用者包括有招人需求中小微企业、有应聘需求的应聘者以及平台管理员）需求，在web端和小程序端分别实现了以下功能：</w:t>
      </w:r>
    </w:p>
    <w:p>
      <w:pPr>
        <w:spacing w:before="156" w:beforeLines="50" w:after="156" w:afterLines="50"/>
        <w:ind w:left="0" w:leftChars="0" w:firstLine="0" w:firstLineChars="0"/>
        <w:jc w:val="center"/>
      </w:pPr>
      <w:r>
        <w:drawing>
          <wp:inline distT="0" distB="0" distL="114300" distR="114300">
            <wp:extent cx="4762500" cy="5372100"/>
            <wp:effectExtent l="0" t="0" r="0" b="0"/>
            <wp:docPr id="2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0"/>
                    <pic:cNvPicPr>
                      <a:picLocks noChangeAspect="1"/>
                    </pic:cNvPicPr>
                  </pic:nvPicPr>
                  <pic:blipFill>
                    <a:blip r:embed="rId50"/>
                    <a:stretch>
                      <a:fillRect/>
                    </a:stretch>
                  </pic:blipFill>
                  <pic:spPr>
                    <a:xfrm>
                      <a:off x="0" y="0"/>
                      <a:ext cx="4762500" cy="5372100"/>
                    </a:xfrm>
                    <a:prstGeom prst="rect">
                      <a:avLst/>
                    </a:prstGeom>
                    <a:noFill/>
                    <a:ln>
                      <a:noFill/>
                    </a:ln>
                  </pic:spPr>
                </pic:pic>
              </a:graphicData>
            </a:graphic>
          </wp:inline>
        </w:drawing>
      </w:r>
    </w:p>
    <w:p>
      <w:pPr>
        <w:pStyle w:val="15"/>
        <w:rPr>
          <w:rFonts w:hint="eastAsia"/>
        </w:rPr>
      </w:pPr>
      <w:r>
        <w:t>图4.</w:t>
      </w:r>
      <w:r>
        <w:fldChar w:fldCharType="begin"/>
      </w:r>
      <w:r>
        <w:instrText xml:space="preserve"> SEQ 图4. \* ARABIC </w:instrText>
      </w:r>
      <w:r>
        <w:fldChar w:fldCharType="separate"/>
      </w:r>
      <w:r>
        <w:t>1</w:t>
      </w:r>
      <w:r>
        <w:fldChar w:fldCharType="end"/>
      </w:r>
      <w:bookmarkStart w:id="330" w:name="_Toc13708"/>
      <w:bookmarkStart w:id="331" w:name="_Toc1343"/>
      <w:bookmarkStart w:id="332" w:name="_Toc3763"/>
      <w:r>
        <w:rPr>
          <w:rFonts w:hint="eastAsia"/>
        </w:rPr>
        <w:t>系统功能</w:t>
      </w:r>
      <w:bookmarkEnd w:id="330"/>
      <w:bookmarkEnd w:id="331"/>
      <w:bookmarkEnd w:id="332"/>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 xml:space="preserve"> 一、web端</w:t>
      </w:r>
    </w:p>
    <w:p>
      <w:pPr>
        <w:keepNext w:val="0"/>
        <w:keepLines w:val="0"/>
        <w:pageBreakBefore w:val="0"/>
        <w:widowControl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中小微企业</w:t>
      </w:r>
    </w:p>
    <w:p>
      <w:pPr>
        <w:keepNext w:val="0"/>
        <w:keepLines w:val="0"/>
        <w:pageBreakBefore w:val="0"/>
        <w:widowControl w:val="0"/>
        <w:numPr>
          <w:ilvl w:val="0"/>
          <w:numId w:val="8"/>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建立人才档案</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系统会记录员工在职期间的工作情况及重大事件，例如绩效完成情况、出勤状况、有无重大违纪等；并且同时允许HR及部门主管定期进行主观评价，组成一个员工档案，提高员工信息透明度，让HR更加了解该员工。当该员工进行求职时，HR通过查阅该调取该系统内的人才档案，可以了解该人员在各个企业中的工作能力与工作态度，与此作为是否录用的评判依据。</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（2）人才招聘</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这个功能主要由两部分组成，一部分是对内招聘，即通过智能检测企业内部员工与职位的匹配度以及员工自荐来改变内部员工的职位，这种职位的变动可以提高员工与职位的匹配度，减少员工的离职率，降低“招错人”成本。另一部分是外招，企业可以通过发布招聘信息的方式吸引人才来招聘，然后通过查询人才档案，发布线上考核等方式筛选人才，选出最合适的员工。也可以通过人才推荐来选择员工。</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（3）简历审核</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简历是企业招聘时筛选人才的一大参考，有些人为了成功入职，会采取不正当的竞争方式—简历作假。</w:t>
      </w: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利用区块链技术，智能筛选简历，自动辨别简历真假。也会根据简历和其他参考标准对应聘者做出一个综合评价，编入人员档案，供HR参考。</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（4）人员面试</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目前大多企业采取的面试方法还是最传统的线下面试，这种面试不仅效率低下还成本巨高，今目标采取线上线下结合的方式来进行面试，在线上可以通过直播，与HR面对面，线上测试等方法进行面试，加大企业与员工的相互了解，为线下面试减轻负担。</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（5）人员管理</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企业可以通过</w:t>
      </w: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对已入职的员工进行管理，可以通过员工绩效评估预测和胜任力预测获取员工的工作能力、员工和职位的匹配度等消息，管理人员可以通过这些信息来对员工进行管理，也可以将部分信息反馈给员工，从而达到激励员工的目的。</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（6）项目管理</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企业可以通过</w:t>
      </w: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对企业项目进行管理，也可以由此获取员工对项目的参与程度，所展现的能力等信息。</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（7）评价管理</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在建立人才档案时，有一部分内容是“对该员工的评价”，这些评价包括年末评价、重大事件评价等，今目标可以对这些评价进行管理。</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（8）考勤管理</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考勤是员工绩效评价的重要一部分，企业可以对员工考勤进行管理。</w:t>
      </w:r>
    </w:p>
    <w:p>
      <w:pPr>
        <w:keepNext w:val="0"/>
        <w:keepLines w:val="0"/>
        <w:pageBreakBefore w:val="0"/>
        <w:widowControl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应聘者</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（1）求职功能</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应聘者可以通过使用</w:t>
      </w: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来进行招聘信息查询，系统也会通过应聘者所提供的相关信息来进行智能职业匹配，从而给应聘者推送符合他们需求和能力的企业和职位。应聘者还可以通过</w:t>
      </w: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看到不同企业的企业画像，获得更多企业信息。</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（2）智能推荐</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会根据已有的企业库，岗位库和应聘者所提供的相关信息去进行一个相关匹配，来给应聘者推荐适合他们的企业和岗位。</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（3）面试直通车</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企业会在今目标上发布线上考核和专项挑战，应聘者完成这些任务后会有一个相关成绩，成绩突出可或者一个直接面试的机会。</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（4）个性化服务</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中有一个性化服务的功能，里面有职业指导，情景对话，就业帮助功能，有职业选择困难或者入职困难的用户可以选择这一功能来获得帮助。</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 xml:space="preserve"> (5) 考评结果反馈</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这一功能是针对已入职的员工的，已入职的员工会定期得到一个绩效反馈来对他们的日常工作能力，工作态度，考勤等来进行打分。可以帮助员工时时调整工作态度，加强工作能力。</w:t>
      </w:r>
    </w:p>
    <w:p>
      <w:pPr>
        <w:pStyle w:val="16"/>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（6）竞争力分析</w:t>
      </w:r>
    </w:p>
    <w:p>
      <w:pPr>
        <w:pStyle w:val="16"/>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应聘者在投递完简历后，不仅可以看到相应的简历进度，还可以看到个人的综合实力排名、简历匹配度、职位招聘情况和学历竞争情况，从而更加直观地看出自己在这份工作中的竞争力。</w:t>
      </w:r>
    </w:p>
    <w:p>
      <w:pPr>
        <w:keepNext w:val="0"/>
        <w:keepLines w:val="0"/>
        <w:pageBreakBefore w:val="0"/>
        <w:widowControl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平台管理员</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（1）企业信息管理</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平台管理员会对企业提供的企业信息、企业认证进行管理，并对这些信息进行时时修改。</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（2）应聘者信息管理</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平台管理员会对应聘者提供的个人信息、个人信息认证进行管理，并对这些信息进行时时修改。</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（3）权限管理</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具有完备的权限管理逻辑，注重数据脱敏。</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（4）数据脱敏</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 xml:space="preserve">对某些敏感信息通过脱敏规则进行数据的变形，实现敏感隐私数据的可靠保护。    </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5）</w:t>
      </w:r>
      <w:r>
        <w:rPr>
          <w:rFonts w:hint="eastAsia" w:ascii="楷体" w:hAnsi="楷体" w:eastAsia="楷体" w:cs="楷体"/>
          <w:sz w:val="24"/>
          <w:szCs w:val="24"/>
        </w:rPr>
        <w:t>对企业数据和用户数据的分析</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在企业方面，对企业上线情况、本月新增，本周企业招聘信息发布量、平台企业地域发布、企业行业与规模发布、今日发布职位等进行数据分析，在用户方面，对本月新增用户、今日提问关键词、昨日企业搜索指数、学历分布以及收入分布等进行数据分析并可视化展示。</w:t>
      </w:r>
    </w:p>
    <w:p>
      <w:pPr>
        <w:keepNext w:val="0"/>
        <w:keepLines w:val="0"/>
        <w:pageBreakBefore w:val="0"/>
        <w:widowControl w:val="0"/>
        <w:numPr>
          <w:ilvl w:val="0"/>
          <w:numId w:val="9"/>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小程序端</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出于对web端不易携带、不宜使用的考虑，我们团队做了一个方便用户随时使用的小程序，小程序除了拥有与web端相同的功能外，还拥有云上招聘和个性化服务这两个功能。</w:t>
      </w:r>
    </w:p>
    <w:p>
      <w:pPr>
        <w:keepNext w:val="0"/>
        <w:keepLines w:val="0"/>
        <w:pageBreakBefore w:val="0"/>
        <w:widowControl w:val="0"/>
        <w:numPr>
          <w:ilvl w:val="0"/>
          <w:numId w:val="10"/>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云上招聘</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这一点我们借鉴了直播的模式，应聘者可以通过选择不同公司来观看不同公司的直播，从而决定是否投递简历。需要招聘的职位回像商品一样显示在页面上，应聘者可以像购买商品一样选择自己感兴趣的职位，投递自己的简历。HR也会直接在直播中审阅应聘者信息，现场面试，节约了线下人力成本。</w:t>
      </w:r>
    </w:p>
    <w:p>
      <w:pPr>
        <w:keepNext w:val="0"/>
        <w:keepLines w:val="0"/>
        <w:pageBreakBefore w:val="0"/>
        <w:widowControl w:val="0"/>
        <w:numPr>
          <w:ilvl w:val="0"/>
          <w:numId w:val="10"/>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个性化服务</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小程序中有一个模块是专门做个性化服务的。对于找工作有困难的人，他们可以通过个性化服务预约老师，根据他们的不同需求，老师会对他们进行就业指导，帮助他们进行应聘时的情景对话，给他们提供就业帮助，提高他们的就业可能性。</w:t>
      </w:r>
    </w:p>
    <w:p>
      <w:pPr>
        <w:keepNext w:val="0"/>
        <w:keepLines w:val="0"/>
        <w:pageBreakBefore w:val="0"/>
        <w:widowControl w:val="0"/>
        <w:numPr>
          <w:ilvl w:val="0"/>
          <w:numId w:val="10"/>
        </w:numPr>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应聘者画像显示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rPr>
        <w:t>应聘者了解企业可以通过观察企业画像，同理，企业可以通过应聘者画像来直观便捷的了解应聘者。我们会根据应聘者的学历、工作能力、工作态度等信息来为应聘者定制一个个人的画像。</w:t>
      </w:r>
    </w:p>
    <w:p>
      <w:pPr>
        <w:pStyle w:val="2"/>
        <w:numPr>
          <w:ilvl w:val="0"/>
          <w:numId w:val="4"/>
        </w:numPr>
        <w:spacing w:before="156" w:beforeLines="50" w:after="156" w:afterLines="50" w:line="240" w:lineRule="auto"/>
        <w:rPr>
          <w:rFonts w:ascii="微软雅黑" w:hAnsi="微软雅黑" w:eastAsia="微软雅黑" w:cs="Times New Roman"/>
          <w:sz w:val="30"/>
          <w:szCs w:val="30"/>
        </w:rPr>
      </w:pPr>
      <w:bookmarkStart w:id="333" w:name="_Toc452469139"/>
      <w:bookmarkStart w:id="334" w:name="_Toc17240"/>
      <w:bookmarkStart w:id="335" w:name="_Toc452413748"/>
      <w:bookmarkStart w:id="336" w:name="_Toc3740"/>
      <w:bookmarkStart w:id="337" w:name="_Toc6772"/>
      <w:bookmarkStart w:id="338" w:name="_Toc458344194"/>
      <w:bookmarkStart w:id="339" w:name="_Toc20012"/>
      <w:bookmarkStart w:id="340" w:name="_Toc6369"/>
      <w:bookmarkStart w:id="341" w:name="_Toc452467783"/>
      <w:bookmarkStart w:id="342" w:name="_Toc20846"/>
      <w:bookmarkStart w:id="343" w:name="_Toc19895"/>
      <w:bookmarkStart w:id="344" w:name="_Toc121128976"/>
      <w:bookmarkStart w:id="345" w:name="_Toc452473162"/>
      <w:bookmarkStart w:id="346" w:name="_Toc888"/>
      <w:bookmarkStart w:id="347" w:name="_Toc120307680"/>
      <w:r>
        <w:rPr>
          <w:rFonts w:hint="eastAsia" w:ascii="微软雅黑" w:hAnsi="微软雅黑" w:eastAsia="微软雅黑" w:cs="Times New Roman"/>
          <w:sz w:val="30"/>
          <w:szCs w:val="30"/>
        </w:rPr>
        <w:t>其它非功能需求</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pPr>
        <w:pStyle w:val="3"/>
        <w:numPr>
          <w:ilvl w:val="1"/>
          <w:numId w:val="11"/>
        </w:numPr>
        <w:spacing w:before="312" w:beforeLines="100" w:after="312" w:afterLines="100" w:line="240" w:lineRule="auto"/>
        <w:rPr>
          <w:rFonts w:hint="eastAsia" w:eastAsia="微软雅黑"/>
          <w:lang w:eastAsia="zh-CN"/>
        </w:rPr>
      </w:pPr>
      <w:bookmarkStart w:id="348" w:name="_Toc21973"/>
      <w:bookmarkStart w:id="349" w:name="_Toc11597"/>
      <w:bookmarkStart w:id="350" w:name="_Toc7539"/>
      <w:bookmarkStart w:id="351" w:name="_Toc8533"/>
      <w:bookmarkStart w:id="352" w:name="_Toc12345"/>
      <w:bookmarkStart w:id="353" w:name="_Toc458344195"/>
      <w:bookmarkStart w:id="354" w:name="_Toc452467784"/>
      <w:bookmarkStart w:id="355" w:name="_Toc21237"/>
      <w:bookmarkStart w:id="356" w:name="_Toc120307681"/>
      <w:bookmarkStart w:id="357" w:name="_Toc15440"/>
      <w:bookmarkStart w:id="358" w:name="_Toc24639"/>
      <w:bookmarkStart w:id="359" w:name="_Toc452413749"/>
      <w:bookmarkStart w:id="360" w:name="_Toc452473163"/>
      <w:bookmarkStart w:id="361" w:name="_Toc452469140"/>
      <w:bookmarkStart w:id="362" w:name="_Toc121128977"/>
      <w:r>
        <w:rPr>
          <w:rFonts w:hint="eastAsia" w:ascii="微软雅黑" w:hAnsi="微软雅黑" w:eastAsia="微软雅黑" w:cs="Times New Roman"/>
          <w:sz w:val="28"/>
          <w:szCs w:val="28"/>
        </w:rPr>
        <w:t>性能需求</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pPr>
        <w:rPr>
          <w:rFonts w:ascii="楷体" w:hAnsi="楷体" w:eastAsia="楷体"/>
        </w:rPr>
      </w:pPr>
      <w:r>
        <w:rPr>
          <w:rFonts w:ascii="楷体" w:hAnsi="楷体" w:eastAsia="楷体"/>
        </w:rPr>
        <w:drawing>
          <wp:inline distT="0" distB="0" distL="114300" distR="114300">
            <wp:extent cx="4842510" cy="2715895"/>
            <wp:effectExtent l="0" t="0" r="0" b="8255"/>
            <wp:docPr id="62" name="图示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pPr>
        <w:pStyle w:val="15"/>
        <w:bidi w:val="0"/>
        <w:rPr>
          <w:rFonts w:hint="eastAsia" w:ascii="楷体" w:hAnsi="楷体" w:eastAsiaTheme="minorEastAsia"/>
          <w:lang w:eastAsia="zh-CN"/>
        </w:rPr>
      </w:pPr>
      <w:r>
        <w:t>图5.</w:t>
      </w:r>
      <w:r>
        <w:fldChar w:fldCharType="begin"/>
      </w:r>
      <w:r>
        <w:instrText xml:space="preserve"> SEQ 图5. \* ARABIC </w:instrText>
      </w:r>
      <w:r>
        <w:fldChar w:fldCharType="separate"/>
      </w:r>
      <w:r>
        <w:t>1</w:t>
      </w:r>
      <w:r>
        <w:fldChar w:fldCharType="end"/>
      </w:r>
      <w:bookmarkStart w:id="363" w:name="_Toc18136"/>
      <w:bookmarkStart w:id="364" w:name="_Toc24548"/>
      <w:r>
        <w:rPr>
          <w:rFonts w:hint="eastAsia"/>
          <w:lang w:eastAsia="zh-CN"/>
        </w:rPr>
        <w:t xml:space="preserve"> 性能要求</w:t>
      </w:r>
      <w:bookmarkEnd w:id="363"/>
      <w:bookmarkEnd w:id="364"/>
    </w:p>
    <w:p>
      <w:pPr>
        <w:pStyle w:val="16"/>
        <w:keepNext w:val="0"/>
        <w:keepLines w:val="0"/>
        <w:pageBreakBefore w:val="0"/>
        <w:widowControl w:val="0"/>
        <w:kinsoku/>
        <w:wordWrap/>
        <w:overflowPunct/>
        <w:topLinePunct w:val="0"/>
        <w:autoSpaceDE/>
        <w:autoSpaceDN/>
        <w:bidi w:val="0"/>
        <w:adjustRightInd/>
        <w:snapToGrid/>
        <w:spacing w:line="320" w:lineRule="exact"/>
        <w:textAlignment w:val="auto"/>
        <w:rPr>
          <w:rFonts w:hint="eastAsia" w:ascii="楷体" w:hAnsi="楷体" w:eastAsia="楷体" w:cs="楷体"/>
          <w:lang w:val="en-US" w:eastAsia="zh-CN"/>
        </w:rPr>
      </w:pPr>
      <w:r>
        <w:rPr>
          <w:rFonts w:hint="eastAsia" w:ascii="楷体" w:hAnsi="楷体" w:eastAsia="楷体" w:cs="楷体"/>
          <w:lang w:val="en-US" w:eastAsia="zh-CN"/>
        </w:rPr>
        <w:t>(1) 精度要求</w:t>
      </w:r>
    </w:p>
    <w:p>
      <w:pPr>
        <w:pStyle w:val="16"/>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在执行人才档案相关流程操作的时候，不允许出现因为程序的原因而导致操作失败、操作延误、应聘者信息加载错误等情况，也不允许错误增添、删减应聘者信息的情况。对于应聘者信息的修改，在数据修改时也要求保证对应的准确性。</w:t>
      </w:r>
    </w:p>
    <w:p>
      <w:pPr>
        <w:pStyle w:val="16"/>
        <w:keepNext w:val="0"/>
        <w:keepLines w:val="0"/>
        <w:pageBreakBefore w:val="0"/>
        <w:widowControl w:val="0"/>
        <w:kinsoku/>
        <w:wordWrap/>
        <w:overflowPunct/>
        <w:topLinePunct w:val="0"/>
        <w:autoSpaceDE/>
        <w:autoSpaceDN/>
        <w:bidi w:val="0"/>
        <w:adjustRightInd/>
        <w:snapToGrid/>
        <w:spacing w:line="320" w:lineRule="exact"/>
        <w:textAlignment w:val="auto"/>
        <w:rPr>
          <w:rFonts w:hint="eastAsia" w:ascii="楷体" w:hAnsi="楷体" w:eastAsia="楷体" w:cs="楷体"/>
          <w:lang w:val="en-US" w:eastAsia="zh-CN"/>
        </w:rPr>
      </w:pPr>
      <w:r>
        <w:rPr>
          <w:rFonts w:hint="eastAsia" w:ascii="楷体" w:hAnsi="楷体" w:eastAsia="楷体" w:cs="楷体"/>
          <w:lang w:val="en-US" w:eastAsia="zh-CN"/>
        </w:rPr>
        <w:t>(2) 时间特性要求</w:t>
      </w:r>
    </w:p>
    <w:p>
      <w:pPr>
        <w:pStyle w:val="16"/>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在HR搜索应聘者相关信息的时候，在良好的运行规定的条件下，相应时间控制在2-5秒，给予用户良好的用户体验。返回100行数据以内的数据查询，单次操作的响应时间要求在2秒之内。</w:t>
      </w:r>
    </w:p>
    <w:p>
      <w:pPr>
        <w:pStyle w:val="16"/>
        <w:keepNext w:val="0"/>
        <w:keepLines w:val="0"/>
        <w:pageBreakBefore w:val="0"/>
        <w:widowControl w:val="0"/>
        <w:kinsoku/>
        <w:wordWrap/>
        <w:overflowPunct/>
        <w:topLinePunct w:val="0"/>
        <w:autoSpaceDE/>
        <w:autoSpaceDN/>
        <w:bidi w:val="0"/>
        <w:adjustRightInd/>
        <w:snapToGrid/>
        <w:spacing w:line="320" w:lineRule="exact"/>
        <w:textAlignment w:val="auto"/>
        <w:rPr>
          <w:rFonts w:hint="eastAsia" w:ascii="楷体" w:hAnsi="楷体" w:eastAsia="楷体" w:cs="楷体"/>
          <w:lang w:val="en-US" w:eastAsia="zh-CN"/>
        </w:rPr>
      </w:pPr>
      <w:r>
        <w:rPr>
          <w:rFonts w:hint="eastAsia" w:ascii="楷体" w:hAnsi="楷体" w:eastAsia="楷体" w:cs="楷体"/>
          <w:lang w:val="en-US" w:eastAsia="zh-CN"/>
        </w:rPr>
        <w:t>(3) 故障处理要求</w:t>
      </w:r>
    </w:p>
    <w:p>
      <w:pPr>
        <w:pStyle w:val="16"/>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在用户输入一些不合理的数据的时候，能够进行一些合理的提示信息，不能因为输入错误而导致系统的错误，或者程序停止运行；数据库要求有备份和恢复机制，以防止数据的全部丢失。</w:t>
      </w:r>
    </w:p>
    <w:p>
      <w:pPr>
        <w:pStyle w:val="16"/>
        <w:keepNext w:val="0"/>
        <w:keepLines w:val="0"/>
        <w:pageBreakBefore w:val="0"/>
        <w:widowControl w:val="0"/>
        <w:kinsoku/>
        <w:wordWrap/>
        <w:overflowPunct/>
        <w:topLinePunct w:val="0"/>
        <w:autoSpaceDE/>
        <w:autoSpaceDN/>
        <w:bidi w:val="0"/>
        <w:adjustRightInd/>
        <w:snapToGrid/>
        <w:spacing w:line="320" w:lineRule="exact"/>
        <w:textAlignment w:val="auto"/>
        <w:rPr>
          <w:rFonts w:hint="eastAsia" w:ascii="楷体" w:hAnsi="楷体" w:eastAsia="楷体" w:cs="楷体"/>
          <w:lang w:val="en-US" w:eastAsia="zh-CN"/>
        </w:rPr>
      </w:pPr>
      <w:r>
        <w:rPr>
          <w:rFonts w:hint="eastAsia" w:ascii="楷体" w:hAnsi="楷体" w:eastAsia="楷体" w:cs="楷体"/>
          <w:lang w:val="en-US" w:eastAsia="zh-CN"/>
        </w:rPr>
        <w:t>(4) 安全需求</w:t>
      </w:r>
    </w:p>
    <w:p>
      <w:pPr>
        <w:pStyle w:val="16"/>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ascii="楷体" w:hAnsi="楷体" w:eastAsia="楷体" w:cs="楷体"/>
          <w:color w:val="auto"/>
          <w:kern w:val="2"/>
          <w:sz w:val="24"/>
          <w:szCs w:val="24"/>
          <w:lang w:val="en-US" w:eastAsia="zh-CN" w:bidi="ar-SA"/>
        </w:rPr>
        <w:t>由于用户的证件信息、联系方式、家庭住址等个人信息交付给了系统，系统对于这些需要严格保密的数据信息应有足够的防御能力，防御普通黑客的攻击，尽量减少各种可能出现的漏洞，防止用户信息被不良分子窃取。保证用户权限的正确设置，防止出现各种越权行为。用户在第一次登录后，必须更改他的系统预置密码，系统预置的登录密码不能重用。</w:t>
      </w:r>
    </w:p>
    <w:p>
      <w:pPr>
        <w:pStyle w:val="3"/>
        <w:numPr>
          <w:ilvl w:val="1"/>
          <w:numId w:val="11"/>
        </w:numPr>
        <w:spacing w:before="312" w:beforeLines="100" w:after="312" w:afterLines="100" w:line="240" w:lineRule="auto"/>
        <w:rPr>
          <w:rFonts w:ascii="微软雅黑" w:hAnsi="微软雅黑" w:eastAsia="微软雅黑" w:cs="Times New Roman"/>
          <w:sz w:val="28"/>
          <w:szCs w:val="28"/>
        </w:rPr>
      </w:pPr>
      <w:bookmarkStart w:id="365" w:name="_Toc30802"/>
      <w:bookmarkStart w:id="366" w:name="_Toc11018"/>
      <w:bookmarkStart w:id="367" w:name="_Toc121128979"/>
      <w:bookmarkStart w:id="368" w:name="_Toc58"/>
      <w:bookmarkStart w:id="369" w:name="_Toc458344196"/>
      <w:bookmarkStart w:id="370" w:name="_Toc120307683"/>
      <w:bookmarkStart w:id="371" w:name="_Toc452469141"/>
      <w:bookmarkStart w:id="372" w:name="_Toc452467785"/>
      <w:bookmarkStart w:id="373" w:name="_Toc452413750"/>
      <w:bookmarkStart w:id="374" w:name="_Toc26523"/>
      <w:bookmarkStart w:id="375" w:name="_Toc452473164"/>
      <w:bookmarkStart w:id="376" w:name="_Toc17075"/>
      <w:bookmarkStart w:id="377" w:name="_Toc23945"/>
      <w:bookmarkStart w:id="378" w:name="_Toc13407"/>
      <w:bookmarkStart w:id="379" w:name="_Toc26088"/>
      <w:r>
        <w:rPr>
          <w:rFonts w:hint="eastAsia" w:ascii="微软雅黑" w:hAnsi="微软雅黑" w:eastAsia="微软雅黑" w:cs="Times New Roman"/>
          <w:sz w:val="28"/>
          <w:szCs w:val="28"/>
        </w:rPr>
        <w:t>安全性需求</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2"/>
        <w:textAlignment w:val="auto"/>
        <w:rPr>
          <w:sz w:val="24"/>
          <w:szCs w:val="24"/>
        </w:rPr>
      </w:pPr>
      <w:r>
        <w:rPr>
          <w:rFonts w:hint="eastAsia" w:ascii="楷体" w:hAnsi="楷体" w:eastAsia="楷体" w:cs="楷体"/>
          <w:sz w:val="24"/>
          <w:szCs w:val="24"/>
        </w:rPr>
        <w:t>本系统的连接是通过特殊的协议进行通信的，协议不公开且连接需要密码。与系统安全性、完整性问题相关的需求，或者与个人隐私问题相关的需求。这些问题将会影响到软件产品的使用和软件产品所创建或者使用的数据的保护。定义用户身份认证，或备授权需求。明确软件产品必须满足的安全性或者保密性策略。也可以通过称为完整性的质量属性来阐述这些需求。</w:t>
      </w:r>
    </w:p>
    <w:p>
      <w:pPr>
        <w:pStyle w:val="3"/>
        <w:numPr>
          <w:ilvl w:val="1"/>
          <w:numId w:val="11"/>
        </w:numPr>
        <w:spacing w:before="312" w:beforeLines="100" w:after="312" w:afterLines="100" w:line="240" w:lineRule="auto"/>
        <w:rPr>
          <w:rFonts w:ascii="微软雅黑" w:hAnsi="微软雅黑" w:eastAsia="微软雅黑" w:cs="Times New Roman"/>
          <w:sz w:val="28"/>
          <w:szCs w:val="28"/>
        </w:rPr>
      </w:pPr>
      <w:bookmarkStart w:id="380" w:name="_Toc452413751"/>
      <w:bookmarkStart w:id="381" w:name="_Toc26977"/>
      <w:bookmarkStart w:id="382" w:name="_Toc452467786"/>
      <w:bookmarkStart w:id="383" w:name="_Toc121128980"/>
      <w:bookmarkStart w:id="384" w:name="_Toc452469142"/>
      <w:bookmarkStart w:id="385" w:name="_Toc2865"/>
      <w:bookmarkStart w:id="386" w:name="_Toc8937"/>
      <w:bookmarkStart w:id="387" w:name="_Toc29437"/>
      <w:bookmarkStart w:id="388" w:name="_Toc13835"/>
      <w:bookmarkStart w:id="389" w:name="_Toc28657"/>
      <w:bookmarkStart w:id="390" w:name="_Toc120307684"/>
      <w:bookmarkStart w:id="391" w:name="_Toc452473165"/>
      <w:bookmarkStart w:id="392" w:name="_Toc458344197"/>
      <w:bookmarkStart w:id="393" w:name="_Toc2790"/>
      <w:bookmarkStart w:id="394" w:name="_Toc17239"/>
      <w:r>
        <w:rPr>
          <w:rFonts w:hint="eastAsia" w:ascii="微软雅黑" w:hAnsi="微软雅黑" w:eastAsia="微软雅黑" w:cs="Times New Roman"/>
          <w:sz w:val="28"/>
          <w:szCs w:val="28"/>
        </w:rPr>
        <w:t>软件质量属性</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2"/>
        <w:textAlignment w:val="auto"/>
        <w:rPr>
          <w:sz w:val="24"/>
          <w:szCs w:val="24"/>
        </w:rPr>
      </w:pPr>
      <w:r>
        <w:rPr>
          <w:rFonts w:hint="eastAsia" w:ascii="楷体" w:hAnsi="楷体" w:eastAsia="楷体" w:cs="楷体"/>
          <w:sz w:val="24"/>
          <w:szCs w:val="24"/>
        </w:rPr>
        <w:t>易用性优于易学性，可移植性优于有效性。</w:t>
      </w:r>
    </w:p>
    <w:p>
      <w:pPr>
        <w:pStyle w:val="3"/>
        <w:numPr>
          <w:ilvl w:val="1"/>
          <w:numId w:val="11"/>
        </w:numPr>
        <w:spacing w:before="312" w:beforeLines="100" w:after="312" w:afterLines="100" w:line="240" w:lineRule="auto"/>
        <w:rPr>
          <w:rFonts w:ascii="微软雅黑" w:hAnsi="微软雅黑" w:eastAsia="微软雅黑" w:cs="Times New Roman"/>
          <w:sz w:val="28"/>
          <w:szCs w:val="28"/>
        </w:rPr>
      </w:pPr>
      <w:bookmarkStart w:id="395" w:name="_Toc452413752"/>
      <w:bookmarkStart w:id="396" w:name="_Toc7442"/>
      <w:bookmarkStart w:id="397" w:name="_Toc121128981"/>
      <w:bookmarkStart w:id="398" w:name="_Toc21957"/>
      <w:bookmarkStart w:id="399" w:name="_Toc6923"/>
      <w:bookmarkStart w:id="400" w:name="_Toc120307685"/>
      <w:bookmarkStart w:id="401" w:name="_Toc452473166"/>
      <w:bookmarkStart w:id="402" w:name="_Toc4265"/>
      <w:bookmarkStart w:id="403" w:name="_Toc32129"/>
      <w:bookmarkStart w:id="404" w:name="_Toc20586"/>
      <w:bookmarkStart w:id="405" w:name="_Toc458344198"/>
      <w:bookmarkStart w:id="406" w:name="_Toc6145"/>
      <w:bookmarkStart w:id="407" w:name="_Toc452467787"/>
      <w:bookmarkStart w:id="408" w:name="_Toc4945"/>
      <w:bookmarkStart w:id="409" w:name="_Toc452469143"/>
      <w:r>
        <w:rPr>
          <w:rFonts w:hint="eastAsia" w:ascii="微软雅黑" w:hAnsi="微软雅黑" w:eastAsia="微软雅黑" w:cs="Times New Roman"/>
          <w:sz w:val="28"/>
          <w:szCs w:val="28"/>
        </w:rPr>
        <w:t>业务规则</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2"/>
        <w:textAlignment w:val="auto"/>
        <w:rPr>
          <w:sz w:val="24"/>
          <w:szCs w:val="24"/>
        </w:rPr>
      </w:pPr>
      <w:r>
        <w:rPr>
          <w:rFonts w:hint="eastAsia" w:ascii="楷体" w:hAnsi="楷体" w:eastAsia="楷体" w:cs="楷体"/>
          <w:sz w:val="24"/>
          <w:szCs w:val="24"/>
        </w:rPr>
        <w:t>列举业务规则时，根据规则的数量，选取合适的编目方式。</w:t>
      </w:r>
    </w:p>
    <w:p>
      <w:pPr>
        <w:pStyle w:val="3"/>
        <w:numPr>
          <w:ilvl w:val="1"/>
          <w:numId w:val="11"/>
        </w:numPr>
        <w:spacing w:before="312" w:beforeLines="100" w:after="312" w:afterLines="100" w:line="240" w:lineRule="auto"/>
        <w:rPr>
          <w:rFonts w:ascii="微软雅黑" w:hAnsi="微软雅黑" w:eastAsia="微软雅黑" w:cs="Times New Roman"/>
          <w:sz w:val="28"/>
          <w:szCs w:val="28"/>
        </w:rPr>
      </w:pPr>
      <w:bookmarkStart w:id="410" w:name="_Toc452413753"/>
      <w:bookmarkStart w:id="411" w:name="_Toc10986"/>
      <w:bookmarkStart w:id="412" w:name="_Toc121128982"/>
      <w:bookmarkStart w:id="413" w:name="_Toc9693"/>
      <w:bookmarkStart w:id="414" w:name="_Toc458344199"/>
      <w:bookmarkStart w:id="415" w:name="_Toc14884"/>
      <w:bookmarkStart w:id="416" w:name="_Toc28190"/>
      <w:bookmarkStart w:id="417" w:name="_Toc32591"/>
      <w:bookmarkStart w:id="418" w:name="_Toc27916"/>
      <w:bookmarkStart w:id="419" w:name="_Toc120307686"/>
      <w:bookmarkStart w:id="420" w:name="_Toc452467788"/>
      <w:bookmarkStart w:id="421" w:name="_Toc452473167"/>
      <w:bookmarkStart w:id="422" w:name="_Toc452469144"/>
      <w:bookmarkStart w:id="423" w:name="_Toc27494"/>
      <w:bookmarkStart w:id="424" w:name="_Toc21779"/>
      <w:r>
        <w:rPr>
          <w:rFonts w:hint="eastAsia" w:ascii="微软雅黑" w:hAnsi="微软雅黑" w:eastAsia="微软雅黑" w:cs="Times New Roman"/>
          <w:sz w:val="28"/>
          <w:szCs w:val="28"/>
        </w:rPr>
        <w:t>用户文档</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将与软件产品一同交付的用户文档，并且明确所有己知用户文档的交付格式或标准，例如：</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安装指南</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纸质文档，16开本</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用户手册</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纸质文档，16开本</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在线帮助</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电子文档，与软件产品一同分发、配置</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sz w:val="24"/>
          <w:szCs w:val="24"/>
        </w:rPr>
      </w:pPr>
      <w:r>
        <w:rPr>
          <w:rFonts w:hint="eastAsia" w:ascii="楷体" w:hAnsi="楷体" w:eastAsia="楷体" w:cs="楷体"/>
          <w:sz w:val="24"/>
          <w:szCs w:val="24"/>
        </w:rPr>
        <w:t>使用教程电子文档，与软件产品一同分发、配置</w:t>
      </w:r>
    </w:p>
    <w:p>
      <w:pPr>
        <w:pStyle w:val="2"/>
        <w:numPr>
          <w:ilvl w:val="0"/>
          <w:numId w:val="4"/>
        </w:numPr>
        <w:spacing w:before="156" w:beforeLines="50" w:after="156" w:afterLines="50" w:line="240" w:lineRule="auto"/>
        <w:rPr>
          <w:rFonts w:ascii="微软雅黑" w:hAnsi="微软雅黑" w:eastAsia="微软雅黑" w:cs="Times New Roman"/>
          <w:sz w:val="30"/>
          <w:szCs w:val="30"/>
        </w:rPr>
      </w:pPr>
      <w:bookmarkStart w:id="425" w:name="_Toc452469145"/>
      <w:bookmarkStart w:id="426" w:name="_Toc458344200"/>
      <w:bookmarkStart w:id="427" w:name="_Toc452473168"/>
      <w:bookmarkStart w:id="428" w:name="_Toc12767"/>
      <w:bookmarkStart w:id="429" w:name="_Toc27031"/>
      <w:bookmarkStart w:id="430" w:name="_Toc29190"/>
      <w:bookmarkStart w:id="431" w:name="_Toc121128983"/>
      <w:bookmarkStart w:id="432" w:name="_Toc120307687"/>
      <w:bookmarkStart w:id="433" w:name="_Toc27065"/>
      <w:bookmarkStart w:id="434" w:name="_Toc24184"/>
      <w:bookmarkStart w:id="435" w:name="_Toc452413754"/>
      <w:bookmarkStart w:id="436" w:name="_Toc28632"/>
      <w:bookmarkStart w:id="437" w:name="_Toc28334"/>
      <w:bookmarkStart w:id="438" w:name="_Toc20854"/>
      <w:bookmarkStart w:id="439" w:name="_Toc452467789"/>
      <w:r>
        <w:rPr>
          <w:rFonts w:hint="eastAsia" w:ascii="微软雅黑" w:hAnsi="微软雅黑" w:eastAsia="微软雅黑" w:cs="Times New Roman"/>
          <w:sz w:val="30"/>
          <w:szCs w:val="30"/>
        </w:rPr>
        <w:t>词汇表</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sz w:val="24"/>
          <w:szCs w:val="24"/>
        </w:rPr>
      </w:pPr>
      <w:r>
        <w:rPr>
          <w:rFonts w:hint="eastAsia" w:ascii="楷体" w:hAnsi="楷体" w:eastAsia="楷体" w:cs="楷体"/>
          <w:sz w:val="24"/>
          <w:szCs w:val="24"/>
        </w:rPr>
        <w:t>为了便于非软件专业或者非计算机专业人士阅读软件产品需求分析报告，要求使用非软件专业或者非计算机专业的术语描述软件需求。所以这里所指的专业术语，是指业务层面上的专业术语，而不是软件专业或者计算机专业的术语。但是，对于无法回避的软件专业或者计算机专业术语，也应该列入词汇表并且加以准确定义。</w:t>
      </w:r>
    </w:p>
    <w:p>
      <w:pPr>
        <w:pStyle w:val="2"/>
        <w:numPr>
          <w:ilvl w:val="0"/>
          <w:numId w:val="4"/>
        </w:numPr>
        <w:spacing w:before="156" w:beforeLines="50" w:after="156" w:afterLines="50" w:line="240" w:lineRule="auto"/>
        <w:rPr>
          <w:rFonts w:ascii="微软雅黑" w:hAnsi="微软雅黑" w:eastAsia="微软雅黑" w:cs="Times New Roman"/>
          <w:sz w:val="30"/>
          <w:szCs w:val="30"/>
        </w:rPr>
      </w:pPr>
      <w:bookmarkStart w:id="440" w:name="_Toc9762"/>
      <w:bookmarkStart w:id="441" w:name="_Toc458344201"/>
      <w:bookmarkStart w:id="442" w:name="_Toc18233"/>
      <w:bookmarkStart w:id="443" w:name="_Toc11978"/>
      <w:bookmarkStart w:id="444" w:name="_Toc120307688"/>
      <w:bookmarkStart w:id="445" w:name="_Toc452469146"/>
      <w:bookmarkStart w:id="446" w:name="_Toc230"/>
      <w:bookmarkStart w:id="447" w:name="_Toc452473169"/>
      <w:bookmarkStart w:id="448" w:name="_Toc7233"/>
      <w:bookmarkStart w:id="449" w:name="_Toc32079"/>
      <w:bookmarkStart w:id="450" w:name="_Toc452467790"/>
      <w:bookmarkStart w:id="451" w:name="_Toc121128984"/>
      <w:bookmarkStart w:id="452" w:name="_Toc9060"/>
      <w:bookmarkStart w:id="453" w:name="_Toc27692"/>
      <w:bookmarkStart w:id="454" w:name="_Toc452413755"/>
      <w:r>
        <w:rPr>
          <w:rFonts w:hint="eastAsia" w:ascii="微软雅黑" w:hAnsi="微软雅黑" w:eastAsia="微软雅黑" w:cs="Times New Roman"/>
          <w:sz w:val="30"/>
          <w:szCs w:val="30"/>
        </w:rPr>
        <w:t>数据定义</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数据定义是一个定义了应用程序中使用的所有数据元素和结构的共享文档，其中对每个数据元素和结构都准确描述：含义、类型、数据大小、格式、计量单位、精度以及取值范围。数据定义的维护独立于软件需求规格说明，并且在软件产品开发和维护的任何阶段，均向风险承担者开放。</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如果为软件开发项目创建一个独立的数据定义，而不是为每一项特性描述有关的数据项，有利于避免冗余和不一致性。但是却不利于多人协同编写需求分析报告，容易遗漏数据，也不方便阅读。因此还是建议为每个特性描述有关的数据项，汇总数据项创建数据定义，再根据数据定义复核全部数据，使得它们的名称和含义完全一致。必须注意的是，为了避免二义性，在汇总数据项时应该根据数据项所代表的实际意义汇总，而不是根据数据项的名称汇总。</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在数据定义中，每个数据项除了有一个中文名称外，还应该为它取一个简短的英文名称，该英文名称应该符合命名规范，因为在软件开发时将沿用该英文名称。可以使用等号表示数据项，名称写在左边，定义写在右边。常见数据项的描述方式如下：</w:t>
      </w:r>
    </w:p>
    <w:p>
      <w:pPr>
        <w:spacing w:before="165" w:beforeLines="50" w:after="165" w:afterLines="50" w:line="240" w:lineRule="auto"/>
        <w:ind w:firstLine="480"/>
        <w:rPr>
          <w:rFonts w:hint="eastAsia" w:ascii="楷体" w:hAnsi="楷体" w:eastAsia="楷体" w:cs="楷体"/>
          <w:szCs w:val="24"/>
          <w:lang w:eastAsia="zh-CN"/>
        </w:rPr>
      </w:pPr>
    </w:p>
    <w:p>
      <w:pPr>
        <w:spacing w:before="165" w:beforeLines="50" w:after="165" w:afterLines="50" w:line="240" w:lineRule="auto"/>
        <w:ind w:left="0" w:leftChars="0" w:firstLine="0" w:firstLineChars="0"/>
        <w:jc w:val="center"/>
        <w:rPr>
          <w:rFonts w:hint="eastAsia" w:ascii="楷体" w:hAnsi="楷体" w:eastAsia="楷体" w:cs="楷体"/>
          <w:szCs w:val="24"/>
          <w:lang w:eastAsia="zh-CN"/>
        </w:rPr>
      </w:pPr>
      <w:r>
        <w:rPr>
          <w:rFonts w:hint="eastAsia" w:ascii="楷体" w:hAnsi="楷体" w:eastAsia="楷体" w:cs="楷体"/>
          <w:szCs w:val="24"/>
          <w:lang w:eastAsia="zh-CN"/>
        </w:rPr>
        <w:drawing>
          <wp:inline distT="0" distB="0" distL="114300" distR="114300">
            <wp:extent cx="1583690" cy="2879725"/>
            <wp:effectExtent l="0" t="0" r="16510" b="15875"/>
            <wp:docPr id="29" name="图片 29" descr="数据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数据定义"/>
                    <pic:cNvPicPr>
                      <a:picLocks noChangeAspect="1"/>
                    </pic:cNvPicPr>
                  </pic:nvPicPr>
                  <pic:blipFill>
                    <a:blip r:embed="rId56"/>
                    <a:srcRect l="20233" r="26047"/>
                    <a:stretch>
                      <a:fillRect/>
                    </a:stretch>
                  </pic:blipFill>
                  <pic:spPr>
                    <a:xfrm>
                      <a:off x="0" y="0"/>
                      <a:ext cx="1583690" cy="2879725"/>
                    </a:xfrm>
                    <a:prstGeom prst="rect">
                      <a:avLst/>
                    </a:prstGeom>
                  </pic:spPr>
                </pic:pic>
              </a:graphicData>
            </a:graphic>
          </wp:inline>
        </w:drawing>
      </w:r>
    </w:p>
    <w:p>
      <w:pPr>
        <w:pStyle w:val="15"/>
        <w:bidi w:val="0"/>
        <w:rPr>
          <w:rFonts w:hint="eastAsia" w:ascii="楷体" w:hAnsi="楷体" w:cs="楷体" w:eastAsiaTheme="minorEastAsia"/>
          <w:szCs w:val="24"/>
          <w:lang w:eastAsia="zh-CN"/>
        </w:rPr>
      </w:pPr>
      <w:r>
        <w:t>图7.</w:t>
      </w:r>
      <w:r>
        <w:fldChar w:fldCharType="begin"/>
      </w:r>
      <w:r>
        <w:instrText xml:space="preserve"> SEQ 图7. \* ARABIC </w:instrText>
      </w:r>
      <w:r>
        <w:fldChar w:fldCharType="separate"/>
      </w:r>
      <w:r>
        <w:t>1</w:t>
      </w:r>
      <w:r>
        <w:fldChar w:fldCharType="end"/>
      </w:r>
      <w:bookmarkStart w:id="455" w:name="_Toc9396"/>
      <w:bookmarkStart w:id="456" w:name="_Toc4971"/>
      <w:r>
        <w:rPr>
          <w:rFonts w:hint="eastAsia"/>
          <w:lang w:eastAsia="zh-CN"/>
        </w:rPr>
        <w:t xml:space="preserve"> 数据定义</w:t>
      </w:r>
      <w:bookmarkEnd w:id="455"/>
      <w:bookmarkEnd w:id="456"/>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原数据元素</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一个原数据元素是不可分解的，可以将一个数量值赋给它。定义原数据元素必须确定其含义、类型、数据大小、格式、计量单位、精度以及取值范围。采用以星号为界的一行注释文本，描述原数据元素的定义。</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选择项</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选择项是一种只可以取有限离散值的特殊原数据元素，描述时一一枚举这些值，并用方括号括起来写在原数据元素的定义前。在两项离散值之间，使用管道符分隔。</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组合项</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组合项是一个数据结构或者记录，其中包含了多个数据项。这些数据项可以是原数据元素，也可以是组合数据项，各数据项之间用加号连接。其中每个数据项都必须是数据定义中定义过的，结构中也可以包括其它结构，但是绝对不允许递归。如果数据结构中有可选项，使用圆括号把该项括起来。</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重复项</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pPr>
      <w:r>
        <w:rPr>
          <w:rFonts w:hint="eastAsia" w:ascii="楷体" w:hAnsi="楷体" w:eastAsia="楷体" w:cs="楷体"/>
          <w:sz w:val="24"/>
          <w:szCs w:val="24"/>
        </w:rPr>
        <w:t>重复项是组合项的一种特例，其中有一项将有多个实例出现在数据结构中，使用花括号把该项括起来。如果知道该项可能允许的范围，就按“最小值：最大值”的形式写在花括号前。</w:t>
      </w:r>
    </w:p>
    <w:p>
      <w:pPr>
        <w:pStyle w:val="2"/>
        <w:numPr>
          <w:ilvl w:val="0"/>
          <w:numId w:val="4"/>
        </w:numPr>
        <w:spacing w:before="156" w:beforeLines="50" w:after="156" w:afterLines="50" w:line="240" w:lineRule="auto"/>
        <w:rPr>
          <w:rFonts w:ascii="微软雅黑" w:hAnsi="微软雅黑" w:eastAsia="微软雅黑" w:cs="Times New Roman"/>
          <w:sz w:val="30"/>
          <w:szCs w:val="30"/>
        </w:rPr>
      </w:pPr>
      <w:bookmarkStart w:id="457" w:name="_Toc121128985"/>
      <w:bookmarkStart w:id="458" w:name="_Toc31422"/>
      <w:bookmarkStart w:id="459" w:name="_Toc8058"/>
      <w:bookmarkStart w:id="460" w:name="_Toc452413756"/>
      <w:bookmarkStart w:id="461" w:name="_Toc452467791"/>
      <w:bookmarkStart w:id="462" w:name="_Toc11619"/>
      <w:bookmarkStart w:id="463" w:name="_Toc120307689"/>
      <w:bookmarkStart w:id="464" w:name="_Toc9445"/>
      <w:bookmarkStart w:id="465" w:name="_Toc458344202"/>
      <w:bookmarkStart w:id="466" w:name="_Toc25904"/>
      <w:bookmarkStart w:id="467" w:name="_Toc452469147"/>
      <w:bookmarkStart w:id="468" w:name="_Toc25861"/>
      <w:bookmarkStart w:id="469" w:name="_Toc452473170"/>
      <w:bookmarkStart w:id="470" w:name="_Toc13099"/>
      <w:bookmarkStart w:id="471" w:name="_Toc31379"/>
      <w:r>
        <w:rPr>
          <w:rFonts w:hint="eastAsia" w:ascii="微软雅黑" w:hAnsi="微软雅黑" w:eastAsia="微软雅黑" w:cs="Times New Roman"/>
          <w:sz w:val="30"/>
          <w:szCs w:val="30"/>
        </w:rPr>
        <w:t>分析模型</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这是一个可选部分，包括或涉及到相关的分析模型，例如：</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数据流程图</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类图</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状态转换图</w:t>
      </w:r>
    </w:p>
    <w:p>
      <w:pPr>
        <w:keepNext w:val="0"/>
        <w:keepLines w:val="0"/>
        <w:pageBreakBefore w:val="0"/>
        <w:widowControl w:val="0"/>
        <w:numPr>
          <w:ilvl w:val="0"/>
          <w:numId w:val="3"/>
        </w:numPr>
        <w:kinsoku/>
        <w:wordWrap/>
        <w:overflowPunct/>
        <w:topLinePunct w:val="0"/>
        <w:autoSpaceDE/>
        <w:autoSpaceDN/>
        <w:bidi w:val="0"/>
        <w:adjustRightInd/>
        <w:snapToGrid/>
        <w:spacing w:before="165" w:beforeLines="50" w:after="165" w:afterLines="50" w:line="320" w:lineRule="exact"/>
        <w:ind w:left="0" w:firstLine="480" w:firstLineChars="200"/>
        <w:textAlignment w:val="auto"/>
        <w:rPr>
          <w:rFonts w:ascii="楷体" w:hAnsi="楷体" w:eastAsia="楷体" w:cs="楷体"/>
          <w:sz w:val="24"/>
          <w:szCs w:val="24"/>
        </w:rPr>
      </w:pPr>
      <w:r>
        <w:rPr>
          <w:rFonts w:hint="eastAsia" w:ascii="楷体" w:hAnsi="楷体" w:eastAsia="楷体" w:cs="楷体"/>
          <w:sz w:val="24"/>
          <w:szCs w:val="24"/>
        </w:rPr>
        <w:t>实体-关系图</w:t>
      </w:r>
    </w:p>
    <w:p>
      <w:pPr>
        <w:pStyle w:val="2"/>
        <w:numPr>
          <w:ilvl w:val="0"/>
          <w:numId w:val="0"/>
        </w:numPr>
        <w:spacing w:before="156" w:beforeLines="50" w:after="156" w:afterLines="50" w:line="240" w:lineRule="auto"/>
        <w:ind w:leftChars="0"/>
        <w:outlineLvl w:val="9"/>
        <w:rPr>
          <w:rFonts w:ascii="微软雅黑" w:hAnsi="微软雅黑" w:eastAsia="微软雅黑" w:cs="Times New Roman"/>
          <w:sz w:val="30"/>
          <w:szCs w:val="30"/>
        </w:rPr>
      </w:pPr>
    </w:p>
    <w:p/>
    <w:p/>
    <w:p>
      <w:pPr>
        <w:numPr>
          <w:ilvl w:val="0"/>
          <w:numId w:val="0"/>
        </w:numPr>
        <w:ind w:leftChars="0"/>
        <w:rPr>
          <w:rFonts w:hint="default" w:eastAsiaTheme="minorEastAsia"/>
          <w:lang w:val="en-US" w:eastAsia="zh-CN"/>
        </w:rPr>
      </w:pPr>
    </w:p>
    <w:p>
      <w:pPr>
        <w:rPr>
          <w:rFonts w:hint="default"/>
          <w:lang w:val="en-US" w:eastAsia="zh-CN"/>
        </w:rPr>
      </w:pPr>
    </w:p>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Arial Unicode MS">
    <w:panose1 w:val="020B0604020202020204"/>
    <w:charset w:val="86"/>
    <w:family w:val="swiss"/>
    <w:pitch w:val="default"/>
    <w:sig w:usb0="FFFFFFFF" w:usb1="E9FFFFFF" w:usb2="0000003F" w:usb3="00000000" w:csb0="603F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94483C3"/>
    <w:multiLevelType w:val="multilevel"/>
    <w:tmpl w:val="E94483C3"/>
    <w:lvl w:ilvl="0" w:tentative="0">
      <w:start w:val="1"/>
      <w:numFmt w:val="decimal"/>
      <w:suff w:val="nothing"/>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08B076A0"/>
    <w:multiLevelType w:val="multilevel"/>
    <w:tmpl w:val="08B076A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1B4CD623"/>
    <w:multiLevelType w:val="singleLevel"/>
    <w:tmpl w:val="1B4CD623"/>
    <w:lvl w:ilvl="0" w:tentative="0">
      <w:start w:val="1"/>
      <w:numFmt w:val="decimal"/>
      <w:suff w:val="nothing"/>
      <w:lvlText w:val="（%1）"/>
      <w:lvlJc w:val="left"/>
    </w:lvl>
  </w:abstractNum>
  <w:abstractNum w:abstractNumId="3">
    <w:nsid w:val="1B8A230D"/>
    <w:multiLevelType w:val="multilevel"/>
    <w:tmpl w:val="1B8A230D"/>
    <w:lvl w:ilvl="0" w:tentative="0">
      <w:start w:val="2"/>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4">
    <w:nsid w:val="28A8F4D8"/>
    <w:multiLevelType w:val="singleLevel"/>
    <w:tmpl w:val="28A8F4D8"/>
    <w:lvl w:ilvl="0" w:tentative="0">
      <w:start w:val="2"/>
      <w:numFmt w:val="chineseCounting"/>
      <w:suff w:val="nothing"/>
      <w:lvlText w:val="%1、"/>
      <w:lvlJc w:val="left"/>
      <w:rPr>
        <w:rFonts w:hint="eastAsia"/>
      </w:rPr>
    </w:lvl>
  </w:abstractNum>
  <w:abstractNum w:abstractNumId="5">
    <w:nsid w:val="4FC6A406"/>
    <w:multiLevelType w:val="multilevel"/>
    <w:tmpl w:val="4FC6A406"/>
    <w:lvl w:ilvl="0" w:tentative="0">
      <w:start w:val="5"/>
      <w:numFmt w:val="decimal"/>
      <w:suff w:val="nothing"/>
      <w:lvlText w:val="%1."/>
      <w:lvlJc w:val="left"/>
      <w:pPr>
        <w:tabs>
          <w:tab w:val="left" w:pos="420"/>
        </w:tabs>
      </w:pPr>
      <w:rPr>
        <w:rFonts w:hint="default" w:ascii="宋体" w:hAnsi="宋体" w:eastAsia="宋体" w:cs="宋体"/>
      </w:rPr>
    </w:lvl>
    <w:lvl w:ilvl="1" w:tentative="0">
      <w:start w:val="1"/>
      <w:numFmt w:val="decimal"/>
      <w:suff w:val="space"/>
      <w:lvlText w:val="%1.%2"/>
      <w:lvlJc w:val="left"/>
      <w:pPr>
        <w:tabs>
          <w:tab w:val="left" w:pos="0"/>
        </w:tabs>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
    <w:nsid w:val="52507FB1"/>
    <w:multiLevelType w:val="singleLevel"/>
    <w:tmpl w:val="52507FB1"/>
    <w:lvl w:ilvl="0" w:tentative="0">
      <w:start w:val="1"/>
      <w:numFmt w:val="decimal"/>
      <w:suff w:val="nothing"/>
      <w:lvlText w:val="（%1）"/>
      <w:lvlJc w:val="left"/>
    </w:lvl>
  </w:abstractNum>
  <w:abstractNum w:abstractNumId="7">
    <w:nsid w:val="57A30B23"/>
    <w:multiLevelType w:val="multilevel"/>
    <w:tmpl w:val="57A30B2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5BFC17DB"/>
    <w:multiLevelType w:val="multilevel"/>
    <w:tmpl w:val="5BFC17DB"/>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9">
    <w:nsid w:val="73347ABD"/>
    <w:multiLevelType w:val="singleLevel"/>
    <w:tmpl w:val="73347ABD"/>
    <w:lvl w:ilvl="0" w:tentative="0">
      <w:start w:val="7"/>
      <w:numFmt w:val="decimal"/>
      <w:suff w:val="nothing"/>
      <w:lvlText w:val="（%1）"/>
      <w:lvlJc w:val="left"/>
    </w:lvl>
  </w:abstractNum>
  <w:abstractNum w:abstractNumId="10">
    <w:nsid w:val="7FF56687"/>
    <w:multiLevelType w:val="singleLevel"/>
    <w:tmpl w:val="7FF56687"/>
    <w:lvl w:ilvl="0" w:tentative="0">
      <w:start w:val="1"/>
      <w:numFmt w:val="decimal"/>
      <w:suff w:val="nothing"/>
      <w:lvlText w:val="（%1）"/>
      <w:lvlJc w:val="left"/>
    </w:lvl>
  </w:abstractNum>
  <w:num w:numId="1">
    <w:abstractNumId w:val="0"/>
  </w:num>
  <w:num w:numId="2">
    <w:abstractNumId w:val="6"/>
  </w:num>
  <w:num w:numId="3">
    <w:abstractNumId w:val="7"/>
  </w:num>
  <w:num w:numId="4">
    <w:abstractNumId w:val="8"/>
  </w:num>
  <w:num w:numId="5">
    <w:abstractNumId w:val="9"/>
  </w:num>
  <w:num w:numId="6">
    <w:abstractNumId w:val="3"/>
  </w:num>
  <w:num w:numId="7">
    <w:abstractNumId w:val="1"/>
  </w:num>
  <w:num w:numId="8">
    <w:abstractNumId w:val="10"/>
  </w:num>
  <w:num w:numId="9">
    <w:abstractNumId w:val="4"/>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453C8A"/>
    <w:rsid w:val="07F7120B"/>
    <w:rsid w:val="137B04B3"/>
    <w:rsid w:val="1F3879D8"/>
    <w:rsid w:val="26B851CB"/>
    <w:rsid w:val="3F6B30F3"/>
    <w:rsid w:val="41A00671"/>
    <w:rsid w:val="437A3048"/>
    <w:rsid w:val="4F6C0E93"/>
    <w:rsid w:val="4FF632F3"/>
    <w:rsid w:val="52635FD2"/>
    <w:rsid w:val="577C246E"/>
    <w:rsid w:val="6A8C5535"/>
    <w:rsid w:val="71280C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0"/>
  </w:style>
  <w:style w:type="paragraph" w:styleId="10">
    <w:name w:val="table of figures"/>
    <w:basedOn w:val="1"/>
    <w:next w:val="1"/>
    <w:qFormat/>
    <w:uiPriority w:val="0"/>
    <w:pPr>
      <w:ind w:leftChars="200" w:hanging="200" w:hangingChars="200"/>
    </w:pPr>
  </w:style>
  <w:style w:type="paragraph" w:styleId="11">
    <w:name w:val="toc 2"/>
    <w:basedOn w:val="1"/>
    <w:next w:val="1"/>
    <w:qFormat/>
    <w:uiPriority w:val="0"/>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5">
    <w:name w:val="自创-题注"/>
    <w:basedOn w:val="5"/>
    <w:qFormat/>
    <w:uiPriority w:val="0"/>
    <w:pPr>
      <w:jc w:val="center"/>
    </w:pPr>
    <w:rPr>
      <w:rFonts w:ascii="楷体" w:hAnsi="楷体" w:eastAsia="楷体"/>
      <w:sz w:val="24"/>
    </w:rPr>
  </w:style>
  <w:style w:type="paragraph" w:customStyle="1" w:styleId="16">
    <w:name w:val="自创--正文"/>
    <w:basedOn w:val="1"/>
    <w:link w:val="22"/>
    <w:qFormat/>
    <w:uiPriority w:val="0"/>
    <w:pPr>
      <w:spacing w:beforeLines="50" w:afterLines="50"/>
      <w:ind w:firstLine="200" w:firstLineChars="200"/>
    </w:pPr>
    <w:rPr>
      <w:rFonts w:ascii="宋体" w:hAnsi="宋体" w:eastAsia="楷体" w:cs="宋体"/>
      <w:color w:val="000000"/>
      <w:sz w:val="24"/>
      <w:szCs w:val="30"/>
    </w:rPr>
  </w:style>
  <w:style w:type="paragraph" w:customStyle="1" w:styleId="17">
    <w:name w:val="t"/>
    <w:basedOn w:val="1"/>
    <w:qFormat/>
    <w:uiPriority w:val="0"/>
    <w:pPr>
      <w:widowControl/>
      <w:spacing w:before="100" w:beforeAutospacing="1" w:after="100" w:afterAutospacing="1"/>
    </w:pPr>
    <w:rPr>
      <w:szCs w:val="24"/>
    </w:rPr>
  </w:style>
  <w:style w:type="paragraph" w:customStyle="1" w:styleId="18">
    <w:name w:val="正文 A"/>
    <w:qFormat/>
    <w:uiPriority w:val="0"/>
    <w:pPr>
      <w:widowControl w:val="0"/>
      <w:jc w:val="both"/>
    </w:pPr>
    <w:rPr>
      <w:rFonts w:hint="eastAsia" w:ascii="Arial Unicode MS" w:hAnsi="Arial Unicode MS" w:eastAsia="Times New Roman" w:cs="Arial Unicode MS"/>
      <w:color w:val="000000"/>
      <w:kern w:val="2"/>
      <w:sz w:val="21"/>
      <w:szCs w:val="21"/>
      <w:u w:color="000000"/>
      <w:lang w:val="en-US" w:eastAsia="zh-CN" w:bidi="ar-SA"/>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 w:type="paragraph" w:customStyle="1" w:styleId="21">
    <w:name w:val="WPSOffice手动目录 3"/>
    <w:qFormat/>
    <w:uiPriority w:val="0"/>
    <w:pPr>
      <w:ind w:leftChars="400"/>
    </w:pPr>
    <w:rPr>
      <w:rFonts w:ascii="Times New Roman" w:hAnsi="Times New Roman" w:eastAsia="宋体" w:cs="Times New Roman"/>
      <w:sz w:val="20"/>
      <w:szCs w:val="20"/>
    </w:rPr>
  </w:style>
  <w:style w:type="character" w:customStyle="1" w:styleId="22">
    <w:name w:val="自创--正文 Char"/>
    <w:link w:val="16"/>
    <w:qFormat/>
    <w:uiPriority w:val="0"/>
    <w:rPr>
      <w:rFonts w:ascii="宋体" w:hAnsi="宋体" w:eastAsia="楷体" w:cs="宋体"/>
      <w:color w:val="000000"/>
      <w:sz w:val="24"/>
      <w:szCs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3.png"/><Relationship Id="rId55" Type="http://schemas.microsoft.com/office/2007/relationships/diagramDrawing" Target="diagrams/drawing1.xml"/><Relationship Id="rId54" Type="http://schemas.openxmlformats.org/officeDocument/2006/relationships/diagramColors" Target="diagrams/colors1.xml"/><Relationship Id="rId53" Type="http://schemas.openxmlformats.org/officeDocument/2006/relationships/diagramQuickStyle" Target="diagrams/quickStyle1.xml"/><Relationship Id="rId52" Type="http://schemas.openxmlformats.org/officeDocument/2006/relationships/diagramLayout" Target="diagrams/layout1.xml"/><Relationship Id="rId51" Type="http://schemas.openxmlformats.org/officeDocument/2006/relationships/diagramData" Target="diagrams/data1.xml"/><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chart" Target="charts/chart1.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chinaxsd\Desktop\1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cap="none" spc="50" baseline="0">
                <a:solidFill>
                  <a:schemeClr val="tx1">
                    <a:lumMod val="65000"/>
                    <a:lumOff val="35000"/>
                  </a:schemeClr>
                </a:solidFill>
                <a:latin typeface="+mn-lt"/>
                <a:ea typeface="+mn-ea"/>
                <a:cs typeface="+mn-cs"/>
              </a:defRPr>
            </a:pPr>
            <a:r>
              <a:t>近十年毕业生人数</a:t>
            </a:r>
          </a:p>
        </c:rich>
      </c:tx>
      <c:layout>
        <c:manualLayout>
          <c:xMode val="edge"/>
          <c:yMode val="edge"/>
          <c:x val="0.321726230238254"/>
          <c:y val="0.018149851356373"/>
        </c:manualLayout>
      </c:layout>
      <c:overlay val="0"/>
      <c:spPr>
        <a:noFill/>
        <a:ln>
          <a:noFill/>
        </a:ln>
        <a:effectLst/>
      </c:spPr>
    </c:title>
    <c:autoTitleDeleted val="0"/>
    <c:plotArea>
      <c:layout>
        <c:manualLayout>
          <c:layoutTarget val="inner"/>
          <c:xMode val="edge"/>
          <c:yMode val="edge"/>
          <c:x val="0.0873748906386702"/>
          <c:y val="0.174131111111111"/>
          <c:w val="0.882069553805774"/>
          <c:h val="0.692801481481482"/>
        </c:manualLayout>
      </c:layout>
      <c:barChart>
        <c:barDir val="col"/>
        <c:grouping val="clustered"/>
        <c:varyColors val="0"/>
        <c:ser>
          <c:idx val="1"/>
          <c:order val="0"/>
          <c:spPr>
            <a:noFill/>
            <a:ln w="25400" cap="flat" cmpd="sng" algn="ctr">
              <a:solidFill>
                <a:srgbClr val="5F9EA0"/>
              </a:solidFill>
              <a:miter lim="800000"/>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65000"/>
                        <a:lumOff val="3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numRef>
              <c:f>[11.xlsx]Sheet1!$A$2:$A$12</c:f>
              <c:numCache>
                <c:formatCode>General</c:formatCode>
                <c:ptCount val="11"/>
                <c:pt idx="0">
                  <c:v>2010</c:v>
                </c:pt>
                <c:pt idx="1">
                  <c:v>2011</c:v>
                </c:pt>
                <c:pt idx="2">
                  <c:v>2012</c:v>
                </c:pt>
                <c:pt idx="3">
                  <c:v>2013</c:v>
                </c:pt>
                <c:pt idx="4">
                  <c:v>2014</c:v>
                </c:pt>
                <c:pt idx="5">
                  <c:v>2015</c:v>
                </c:pt>
                <c:pt idx="6">
                  <c:v>2016</c:v>
                </c:pt>
                <c:pt idx="7">
                  <c:v>2017</c:v>
                </c:pt>
                <c:pt idx="8">
                  <c:v>2018</c:v>
                </c:pt>
                <c:pt idx="9">
                  <c:v>2019</c:v>
                </c:pt>
                <c:pt idx="10">
                  <c:v>2020</c:v>
                </c:pt>
              </c:numCache>
            </c:numRef>
          </c:cat>
          <c:val>
            <c:numRef>
              <c:f>[11.xlsx]Sheet1!$B$2:$B$12</c:f>
              <c:numCache>
                <c:formatCode>General</c:formatCode>
                <c:ptCount val="11"/>
                <c:pt idx="0">
                  <c:v>575.4</c:v>
                </c:pt>
                <c:pt idx="1">
                  <c:v>608.2</c:v>
                </c:pt>
                <c:pt idx="2">
                  <c:v>624.7</c:v>
                </c:pt>
                <c:pt idx="3">
                  <c:v>699</c:v>
                </c:pt>
                <c:pt idx="4">
                  <c:v>727</c:v>
                </c:pt>
                <c:pt idx="5">
                  <c:v>749</c:v>
                </c:pt>
                <c:pt idx="6">
                  <c:v>765</c:v>
                </c:pt>
                <c:pt idx="7">
                  <c:v>795</c:v>
                </c:pt>
                <c:pt idx="8">
                  <c:v>821</c:v>
                </c:pt>
                <c:pt idx="9">
                  <c:v>834</c:v>
                </c:pt>
                <c:pt idx="10">
                  <c:v>874</c:v>
                </c:pt>
              </c:numCache>
            </c:numRef>
          </c:val>
        </c:ser>
        <c:dLbls>
          <c:showLegendKey val="0"/>
          <c:showVal val="1"/>
          <c:showCatName val="0"/>
          <c:showSerName val="0"/>
          <c:showPercent val="0"/>
          <c:showBubbleSize val="0"/>
        </c:dLbls>
        <c:gapWidth val="164"/>
        <c:overlap val="-35"/>
        <c:axId val="346790161"/>
        <c:axId val="71432854"/>
      </c:barChart>
      <c:catAx>
        <c:axId val="346790161"/>
        <c:scaling>
          <c:orientation val="minMax"/>
        </c:scaling>
        <c:delete val="0"/>
        <c:axPos val="b"/>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p>
        </c:txPr>
        <c:crossAx val="71432854"/>
        <c:crosses val="autoZero"/>
        <c:auto val="1"/>
        <c:lblAlgn val="ctr"/>
        <c:lblOffset val="100"/>
        <c:noMultiLvlLbl val="0"/>
      </c:catAx>
      <c:valAx>
        <c:axId val="71432854"/>
        <c:scaling>
          <c:orientation val="minMax"/>
        </c:scaling>
        <c:delete val="0"/>
        <c:axPos val="l"/>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p>
        </c:txPr>
        <c:crossAx val="34679016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5#1">
  <dgm:title val=""/>
  <dgm:desc val=""/>
  <dgm:catLst>
    <dgm:cat type="colorful" pri="10500"/>
  </dgm:catLst>
  <dgm:styleLbl name="alignAcc1">
    <dgm:fillClrLst meth="repeat">
      <a:srgbClr val="FFFFFF">
        <a:alpha val="90000"/>
      </a:srgbClr>
    </dgm:fillClrLst>
    <dgm:linClrLst>
      <a:srgbClr val="4BACC6"/>
      <a:srgbClr val="F79646"/>
    </dgm:linClrLst>
    <dgm:effectClrLst/>
    <dgm:txLinClrLst/>
    <dgm:txFillClrLst meth="repeat">
      <a:srgbClr val="000000"/>
    </dgm:txFillClrLst>
    <dgm:txEffectClrLst/>
  </dgm:styleLbl>
  <dgm:styleLbl name="alignAccFollowNode1">
    <dgm:fillClrLst>
      <a:srgbClr val="D0E3EA">
        <a:tint val="40000"/>
        <a:alpha val="90000"/>
      </a:srgbClr>
      <a:srgbClr val="FCDDCF">
        <a:tint val="40000"/>
        <a:alpha val="90000"/>
      </a:srgbClr>
    </dgm:fillClrLst>
    <dgm:linClrLst>
      <a:srgbClr val="D0E3EA">
        <a:tint val="40000"/>
        <a:alpha val="90000"/>
      </a:srgbClr>
      <a:srgbClr val="FCDDCF">
        <a:tint val="40000"/>
        <a:alpha val="90000"/>
      </a:srgbClr>
    </dgm:linClrLst>
    <dgm:effectClrLst/>
    <dgm:txLinClrLst/>
    <dgm:txFillClrLst meth="repeat">
      <a:srgbClr val="000000"/>
    </dgm:txFillClrLst>
    <dgm:txEffectClrLst/>
  </dgm:styleLbl>
  <dgm:styleLbl name="alignImgPlace1">
    <dgm:fillClrLst>
      <a:srgbClr val="C1DBE5">
        <a:tint val="50000"/>
      </a:srgbClr>
      <a:srgbClr val="FDEFE9">
        <a:tint val="20000"/>
      </a:srgbClr>
    </dgm:fillClrLst>
    <dgm:linClrLst meth="repeat">
      <a:srgbClr val="FFFFFF"/>
    </dgm:linClrLst>
    <dgm:effectClrLst/>
    <dgm:txLinClrLst/>
    <dgm:txFillClrLst meth="repeat">
      <a:srgbClr val="FFFFFF"/>
    </dgm:txFillClrLst>
    <dgm:txEffectClrLst/>
  </dgm:styleLbl>
  <dgm:styleLbl name="alignNode1">
    <dgm:fillClrLst>
      <a:srgbClr val="4BACC6"/>
      <a:srgbClr val="F79646"/>
    </dgm:fillClrLst>
    <dgm:linClrLst>
      <a:srgbClr val="4BACC6"/>
      <a:srgbClr val="F79646"/>
    </dgm:linClrLst>
    <dgm:effectClrLst/>
    <dgm:txLinClrLst/>
    <dgm:txFillClrLst/>
    <dgm:txEffectClrLst/>
  </dgm:styleLbl>
  <dgm:styleLbl name="asst0">
    <dgm:fillClrLst meth="repeat">
      <a:srgbClr val="4BACC6"/>
    </dgm:fillClrLst>
    <dgm:linClrLst meth="repeat">
      <a:srgbClr val="E7E7E7">
        <a:shade val="80000"/>
      </a:srgbClr>
    </dgm:linClrLst>
    <dgm:effectClrLst/>
    <dgm:txLinClrLst/>
    <dgm:txFillClrLst/>
    <dgm:txEffectClrLst/>
  </dgm:styleLbl>
  <dgm:styleLbl name="asst1">
    <dgm:fillClrLst meth="repeat">
      <a:srgbClr val="F79646"/>
    </dgm:fillClrLst>
    <dgm:linClrLst meth="repeat">
      <a:srgbClr val="E7E7E7">
        <a:shade val="80000"/>
      </a:srgbClr>
    </dgm:linClrLst>
    <dgm:effectClrLst/>
    <dgm:txLinClrLst/>
    <dgm:txFillClrLst/>
    <dgm:txEffectClrLst/>
  </dgm:styleLbl>
  <dgm:styleLbl name="asst2">
    <dgm:fillClrLst>
      <a:srgbClr val="4F81BD"/>
    </dgm:fillClrLst>
    <dgm:linClrLst meth="repeat">
      <a:srgbClr val="FFFFFF"/>
    </dgm:linClrLst>
    <dgm:effectClrLst/>
    <dgm:txLinClrLst/>
    <dgm:txFillClrLst/>
    <dgm:txEffectClrLst/>
  </dgm:styleLbl>
  <dgm:styleLbl name="asst3">
    <dgm:fillClrLst>
      <a:srgbClr val="C0504D"/>
    </dgm:fillClrLst>
    <dgm:linClrLst meth="repeat">
      <a:srgbClr val="FFFFFF"/>
    </dgm:linClrLst>
    <dgm:effectClrLst/>
    <dgm:txLinClrLst/>
    <dgm:txFillClrLst/>
    <dgm:txEffectClrLst/>
  </dgm:styleLbl>
  <dgm:styleLbl name="asst4">
    <dgm:fillClrLst>
      <a:srgbClr val="9BBB59"/>
    </dgm:fillClrLst>
    <dgm:linClrLst meth="repeat">
      <a:srgbClr val="FFFFFF"/>
    </dgm:linClrLst>
    <dgm:effectClrLst/>
    <dgm:txLinClrLst/>
    <dgm:txFillClrLst/>
    <dgm:txEffectClrLst/>
  </dgm:styleLbl>
  <dgm:styleLbl name="bgAcc1">
    <dgm:fillClrLst meth="repeat">
      <a:srgbClr val="FFFFFF">
        <a:alpha val="90000"/>
      </a:srgbClr>
    </dgm:fillClrLst>
    <dgm:linClrLst>
      <a:srgbClr val="4BACC6"/>
      <a:srgbClr val="F79646"/>
    </dgm:linClrLst>
    <dgm:effectClrLst/>
    <dgm:txLinClrLst/>
    <dgm:txFillClrLst meth="repeat">
      <a:srgbClr val="000000"/>
    </dgm:txFillClrLst>
    <dgm:txEffectClrLst/>
  </dgm:styleLbl>
  <dgm:styleLbl name="bgAccFollowNode1">
    <dgm:fillClrLst>
      <a:srgbClr val="D0E3EA">
        <a:tint val="40000"/>
        <a:alpha val="90000"/>
      </a:srgbClr>
      <a:srgbClr val="FCDDCF">
        <a:tint val="40000"/>
        <a:alpha val="90000"/>
      </a:srgbClr>
    </dgm:fillClrLst>
    <dgm:linClrLst>
      <a:srgbClr val="D0E3EA">
        <a:tint val="40000"/>
        <a:alpha val="90000"/>
      </a:srgbClr>
      <a:srgbClr val="FCDDCF">
        <a:tint val="40000"/>
        <a:alpha val="90000"/>
      </a:srgbClr>
    </dgm:linClrLst>
    <dgm:effectClrLst/>
    <dgm:txLinClrLst/>
    <dgm:txFillClrLst meth="repeat">
      <a:srgbClr val="000000"/>
    </dgm:txFillClrLst>
    <dgm:txEffectClrLst/>
  </dgm:styleLbl>
  <dgm:styleLbl name="bgImgPlace1">
    <dgm:fillClrLst>
      <a:srgbClr val="C1DBE5">
        <a:tint val="50000"/>
      </a:srgbClr>
      <a:srgbClr val="FDEFE9">
        <a:tint val="20000"/>
      </a:srgbClr>
    </dgm:fillClrLst>
    <dgm:linClrLst meth="repeat">
      <a:srgbClr val="FFFFFF"/>
    </dgm:linClrLst>
    <dgm:effectClrLst/>
    <dgm:txLinClrLst/>
    <dgm:txFillClrLst meth="repeat">
      <a:srgbClr val="FFFFFF"/>
    </dgm:txFillClrLst>
    <dgm:txEffectClrLst/>
  </dgm:styleLbl>
  <dgm:styleLbl name="bgShp">
    <dgm:fillClrLst meth="repeat">
      <a:srgbClr val="D0E3EA">
        <a:tint val="40000"/>
      </a:srgbClr>
    </dgm:fillClrLst>
    <dgm:linClrLst meth="repeat">
      <a:srgbClr val="000000"/>
    </dgm:linClrLst>
    <dgm:effectClrLst/>
    <dgm:txLinClrLst/>
    <dgm:txFillClrLst meth="repeat">
      <a:srgbClr val="000000"/>
    </dgm:txFillClrLst>
    <dgm:txEffectClrLst/>
  </dgm:styleLbl>
  <dgm:styleLbl name="bgSibTrans2D1">
    <dgm:fillClrLst>
      <a:srgbClr val="4BACC6"/>
      <a:srgbClr val="F79646"/>
    </dgm:fillClrLst>
    <dgm:linClrLst meth="repeat">
      <a:srgbClr val="FFFFFF"/>
    </dgm:linClrLst>
    <dgm:effectClrLst/>
    <dgm:txLinClrLst/>
    <dgm:txFillClrLst meth="repeat">
      <a:srgbClr val="FFFFFF"/>
    </dgm:txFillClrLst>
    <dgm:txEffectClrLst/>
  </dgm:styleLbl>
  <dgm:styleLbl name="callout">
    <dgm:fillClrLst meth="repeat">
      <a:srgbClr val="4BACC6"/>
    </dgm:fillClrLst>
    <dgm:linClrLst meth="repeat">
      <a:srgbClr val="C1DBE5">
        <a:tint val="50000"/>
      </a:srgbClr>
    </dgm:linClrLst>
    <dgm:effectClrLst/>
    <dgm:txLinClrLst/>
    <dgm:txFillClrLst meth="repeat">
      <a:srgbClr val="000000"/>
    </dgm:txFillClrLst>
    <dgm:txEffectClrLst/>
  </dgm:styleLbl>
  <dgm:styleLbl name="conFgAcc1">
    <dgm:fillClrLst meth="repeat">
      <a:srgbClr val="FFFFFF">
        <a:alpha val="90000"/>
      </a:srgbClr>
    </dgm:fillClrLst>
    <dgm:linClrLst>
      <a:srgbClr val="4BACC6"/>
      <a:srgbClr val="F79646"/>
    </dgm:linClrLst>
    <dgm:effectClrLst/>
    <dgm:txLinClrLst/>
    <dgm:txFillClrLst meth="repeat">
      <a:srgbClr val="000000"/>
    </dgm:txFillClrLst>
    <dgm:txEffectClrLst/>
  </dgm:styleLbl>
  <dgm:styleLbl name="dkBgShp">
    <dgm:fillClrLst meth="repeat">
      <a:srgbClr val="47A4BD">
        <a:shade val="90000"/>
      </a:srgbClr>
    </dgm:fillClrLst>
    <dgm:linClrLst meth="repeat">
      <a:srgbClr val="000000"/>
    </dgm:linClrLst>
    <dgm:effectClrLst/>
    <dgm:txLinClrLst/>
    <dgm:txFillClrLst meth="repeat">
      <a:srgbClr val="FFFFFF"/>
    </dgm:txFillClrLst>
    <dgm:txEffectClrLst/>
  </dgm:styleLbl>
  <dgm:styleLbl name="fgAcc0">
    <dgm:fillClrLst meth="repeat">
      <a:srgbClr val="FFFFFF">
        <a:alpha val="90000"/>
      </a:srgbClr>
    </dgm:fillClrLst>
    <dgm:linClrLst>
      <a:srgbClr val="8064A2"/>
    </dgm:linClrLst>
    <dgm:effectClrLst/>
    <dgm:txLinClrLst/>
    <dgm:txFillClrLst meth="repeat">
      <a:srgbClr val="000000"/>
    </dgm:txFillClrLst>
    <dgm:txEffectClrLst/>
  </dgm:styleLbl>
  <dgm:styleLbl name="fgAcc1">
    <dgm:fillClrLst meth="repeat">
      <a:srgbClr val="FFFFFF">
        <a:alpha val="90000"/>
      </a:srgbClr>
    </dgm:fillClrLst>
    <dgm:linClrLst>
      <a:srgbClr val="4BACC6"/>
      <a:srgbClr val="F79646"/>
    </dgm:linClrLst>
    <dgm:effectClrLst/>
    <dgm:txLinClrLst/>
    <dgm:txFillClrLst meth="repeat">
      <a:srgbClr val="000000"/>
    </dgm:txFillClrLst>
    <dgm:txEffectClrLst/>
  </dgm:styleLbl>
  <dgm:styleLbl name="fgAcc2">
    <dgm:fillClrLst meth="repeat">
      <a:srgbClr val="FFFFFF">
        <a:alpha val="90000"/>
      </a:srgbClr>
    </dgm:fillClrLst>
    <dgm:linClrLst>
      <a:srgbClr val="F79646"/>
    </dgm:linClrLst>
    <dgm:effectClrLst/>
    <dgm:txLinClrLst/>
    <dgm:txFillClrLst meth="repeat">
      <a:srgbClr val="000000"/>
    </dgm:txFillClrLst>
    <dgm:txEffectClrLst/>
  </dgm:styleLbl>
  <dgm:styleLbl name="fgAcc3">
    <dgm:fillClrLst meth="repeat">
      <a:srgbClr val="FFFFFF">
        <a:alpha val="90000"/>
      </a:srgbClr>
    </dgm:fillClrLst>
    <dgm:linClrLst>
      <a:srgbClr val="4F81BD"/>
    </dgm:linClrLst>
    <dgm:effectClrLst/>
    <dgm:txLinClrLst/>
    <dgm:txFillClrLst meth="repeat">
      <a:srgbClr val="000000"/>
    </dgm:txFillClrLst>
    <dgm:txEffectClrLst/>
  </dgm:styleLbl>
  <dgm:styleLbl name="fgAcc4">
    <dgm:fillClrLst meth="repeat">
      <a:srgbClr val="FFFFFF">
        <a:alpha val="90000"/>
      </a:srgbClr>
    </dgm:fillClrLst>
    <dgm:linClrLst>
      <a:srgbClr val="C0504D"/>
    </dgm:linClrLst>
    <dgm:effectClrLst/>
    <dgm:txLinClrLst/>
    <dgm:txFillClrLst meth="repeat">
      <a:srgbClr val="000000"/>
    </dgm:txFillClrLst>
    <dgm:txEffectClrLst/>
  </dgm:styleLbl>
  <dgm:styleLbl name="fgAccFollowNode1">
    <dgm:fillClrLst>
      <a:srgbClr val="D0E3EA">
        <a:tint val="40000"/>
        <a:alpha val="90000"/>
      </a:srgbClr>
      <a:srgbClr val="FCDDCF">
        <a:tint val="40000"/>
        <a:alpha val="90000"/>
      </a:srgbClr>
    </dgm:fillClrLst>
    <dgm:linClrLst>
      <a:srgbClr val="D0E3EA">
        <a:tint val="40000"/>
        <a:alpha val="90000"/>
      </a:srgbClr>
      <a:srgbClr val="D0E3EA">
        <a:tint val="40000"/>
        <a:alpha val="90000"/>
      </a:srgbClr>
    </dgm:linClrLst>
    <dgm:effectClrLst/>
    <dgm:txLinClrLst/>
    <dgm:txFillClrLst meth="repeat">
      <a:srgbClr val="000000"/>
    </dgm:txFillClrLst>
    <dgm:txEffectClrLst/>
  </dgm:styleLbl>
  <dgm:styleLbl name="fgImgPlace1">
    <dgm:fillClrLst>
      <a:srgbClr val="C1DBE5">
        <a:tint val="50000"/>
      </a:srgbClr>
      <a:srgbClr val="FBD3C1">
        <a:tint val="50000"/>
      </a:srgbClr>
    </dgm:fillClrLst>
    <dgm:linClrLst meth="repeat">
      <a:srgbClr val="FFFFFF"/>
    </dgm:linClrLst>
    <dgm:effectClrLst/>
    <dgm:txLinClrLst/>
    <dgm:txFillClrLst meth="repeat">
      <a:srgbClr val="FFFFFF"/>
    </dgm:txFillClrLst>
    <dgm:txEffectClrLst/>
  </dgm:styleLbl>
  <dgm:styleLbl name="fgShp">
    <dgm:fillClrLst meth="repeat">
      <a:srgbClr val="D0E3EA">
        <a:tint val="40000"/>
      </a:srgbClr>
    </dgm:fillClrLst>
    <dgm:linClrLst meth="repeat">
      <a:srgbClr val="FFFFFF"/>
    </dgm:linClrLst>
    <dgm:effectClrLst/>
    <dgm:txLinClrLst/>
    <dgm:txFillClrLst meth="repeat">
      <a:srgbClr val="000000"/>
    </dgm:txFillClrLst>
    <dgm:txEffectClrLst/>
  </dgm:styleLbl>
  <dgm:styleLbl name="fgSibTrans2D1">
    <dgm:fillClrLst>
      <a:srgbClr val="4BACC6"/>
      <a:srgbClr val="F79646"/>
    </dgm:fillClrLst>
    <dgm:linClrLst meth="repeat">
      <a:srgbClr val="FFFFFF"/>
    </dgm:linClrLst>
    <dgm:effectClrLst/>
    <dgm:txLinClrLst/>
    <dgm:txFillClrLst meth="repeat">
      <a:srgbClr val="FFFFFF"/>
    </dgm:txFillClrLst>
    <dgm:txEffectClrLst/>
  </dgm:styleLbl>
  <dgm:styleLbl name="lnNode1">
    <dgm:fillClrLst>
      <a:srgbClr val="4BACC6"/>
      <a:srgbClr val="F79646"/>
    </dgm:fillClrLst>
    <dgm:linClrLst meth="repeat">
      <a:srgbClr val="FFFFFF"/>
    </dgm:linClrLst>
    <dgm:effectClrLst/>
    <dgm:txLinClrLst/>
    <dgm:txFillClrLst/>
    <dgm:txEffectClrLst/>
  </dgm:styleLbl>
  <dgm:styleLbl name="node0">
    <dgm:fillClrLst meth="repeat">
      <a:srgbClr val="8064A2"/>
    </dgm:fillClrLst>
    <dgm:linClrLst meth="repeat">
      <a:srgbClr val="FFFFFF"/>
    </dgm:linClrLst>
    <dgm:effectClrLst/>
    <dgm:txLinClrLst/>
    <dgm:txFillClrLst/>
    <dgm:txEffectClrLst/>
  </dgm:styleLbl>
  <dgm:styleLbl name="node1">
    <dgm:fillClrLst>
      <a:srgbClr val="4BACC6"/>
      <a:srgbClr val="F79646"/>
    </dgm:fillClrLst>
    <dgm:linClrLst meth="repeat">
      <a:srgbClr val="FFFFFF"/>
    </dgm:linClrLst>
    <dgm:effectClrLst/>
    <dgm:txLinClrLst/>
    <dgm:txFillClrLst/>
    <dgm:txEffectClrLst/>
  </dgm:styleLbl>
  <dgm:styleLbl name="node2">
    <dgm:fillClrLst>
      <a:srgbClr val="F79646"/>
    </dgm:fillClrLst>
    <dgm:linClrLst meth="repeat">
      <a:srgbClr val="FFFFFF"/>
    </dgm:linClrLst>
    <dgm:effectClrLst/>
    <dgm:txLinClrLst/>
    <dgm:txFillClrLst/>
    <dgm:txEffectClrLst/>
  </dgm:styleLbl>
  <dgm:styleLbl name="node3">
    <dgm:fillClrLst>
      <a:srgbClr val="4F81BD"/>
    </dgm:fillClrLst>
    <dgm:linClrLst meth="repeat">
      <a:srgbClr val="FFFFFF"/>
    </dgm:linClrLst>
    <dgm:effectClrLst/>
    <dgm:txLinClrLst/>
    <dgm:txFillClrLst/>
    <dgm:txEffectClrLst/>
  </dgm:styleLbl>
  <dgm:styleLbl name="node4">
    <dgm:fillClrLst>
      <a:srgbClr val="C0504D"/>
    </dgm:fillClrLst>
    <dgm:linClrLst meth="repeat">
      <a:srgbClr val="FFFFFF"/>
    </dgm:linClrLst>
    <dgm:effectClrLst/>
    <dgm:txLinClrLst/>
    <dgm:txFillClrLst/>
    <dgm:txEffectClrLst/>
  </dgm:styleLbl>
  <dgm:styleLbl name="parChTrans1D1">
    <dgm:fillClrLst meth="repeat">
      <a:srgbClr val="4BACC6"/>
    </dgm:fillClrLst>
    <dgm:linClrLst meth="repeat">
      <a:srgbClr val="4BACC6"/>
    </dgm:linClrLst>
    <dgm:effectClrLst/>
    <dgm:txLinClrLst/>
    <dgm:txFillClrLst meth="repeat">
      <a:srgbClr val="000000"/>
    </dgm:txFillClrLst>
    <dgm:txEffectClrLst/>
  </dgm:styleLbl>
  <dgm:styleLbl name="parChTrans1D2">
    <dgm:fillClrLst meth="repeat">
      <a:srgbClr val="F8A56E">
        <a:tint val="90000"/>
      </a:srgbClr>
    </dgm:fillClrLst>
    <dgm:linClrLst meth="repeat">
      <a:srgbClr val="F79646"/>
    </dgm:linClrLst>
    <dgm:effectClrLst/>
    <dgm:txLinClrLst/>
    <dgm:txFillClrLst meth="repeat">
      <a:srgbClr val="000000"/>
    </dgm:txFillClrLst>
    <dgm:txEffectClrLst/>
  </dgm:styleLbl>
  <dgm:styleLbl name="parChTrans1D3">
    <dgm:fillClrLst meth="repeat">
      <a:srgbClr val="F9BE9E">
        <a:tint val="70000"/>
      </a:srgbClr>
    </dgm:fillClrLst>
    <dgm:linClrLst meth="repeat">
      <a:srgbClr val="4F81BD"/>
    </dgm:linClrLst>
    <dgm:effectClrLst/>
    <dgm:txLinClrLst/>
    <dgm:txFillClrLst meth="repeat">
      <a:srgbClr val="000000"/>
    </dgm:txFillClrLst>
    <dgm:txEffectClrLst/>
  </dgm:styleLbl>
  <dgm:styleLbl name="parChTrans1D4">
    <dgm:fillClrLst meth="repeat">
      <a:srgbClr val="FBD3C1">
        <a:tint val="50000"/>
      </a:srgbClr>
    </dgm:fillClrLst>
    <dgm:linClrLst meth="repeat">
      <a:srgbClr val="C0504D"/>
    </dgm:linClrLst>
    <dgm:effectClrLst/>
    <dgm:txLinClrLst/>
    <dgm:txFillClrLst meth="repeat">
      <a:srgbClr val="000000"/>
    </dgm:txFillClrLst>
    <dgm:txEffectClrLst/>
  </dgm:styleLbl>
  <dgm:styleLbl name="parChTrans2D1">
    <dgm:fillClrLst meth="repeat">
      <a:srgbClr val="4BACC6"/>
    </dgm:fillClrLst>
    <dgm:linClrLst meth="repeat">
      <a:srgbClr val="FFFFFF"/>
    </dgm:linClrLst>
    <dgm:effectClrLst/>
    <dgm:txLinClrLst/>
    <dgm:txFillClrLst meth="repeat">
      <a:srgbClr val="FFFFFF"/>
    </dgm:txFillClrLst>
    <dgm:txEffectClrLst/>
  </dgm:styleLbl>
  <dgm:styleLbl name="parChTrans2D2">
    <dgm:fillClrLst meth="repeat">
      <a:srgbClr val="F79646"/>
    </dgm:fillClrLst>
    <dgm:linClrLst meth="repeat">
      <a:srgbClr val="FFFFFF"/>
    </dgm:linClrLst>
    <dgm:effectClrLst/>
    <dgm:txLinClrLst/>
    <dgm:txFillClrLst/>
    <dgm:txEffectClrLst/>
  </dgm:styleLbl>
  <dgm:styleLbl name="parChTrans2D3">
    <dgm:fillClrLst meth="repeat">
      <a:srgbClr val="F79646"/>
    </dgm:fillClrLst>
    <dgm:linClrLst meth="repeat">
      <a:srgbClr val="FFFFFF"/>
    </dgm:linClrLst>
    <dgm:effectClrLst/>
    <dgm:txLinClrLst/>
    <dgm:txFillClrLst/>
    <dgm:txEffectClrLst/>
  </dgm:styleLbl>
  <dgm:styleLbl name="parChTrans2D4">
    <dgm:fillClrLst meth="repeat">
      <a:srgbClr val="4F81BD"/>
    </dgm:fillClrLst>
    <dgm:linClrLst meth="repeat">
      <a:srgbClr val="FFFFFF"/>
    </dgm:linClrLst>
    <dgm:effectClrLst/>
    <dgm:txLinClrLst/>
    <dgm:txFillClrLst meth="repeat">
      <a:srgbClr val="FFFFFF"/>
    </dgm:txFillClrLst>
    <dgm:txEffectClrLst/>
  </dgm:styleLbl>
  <dgm:styleLbl name="revTx">
    <dgm:fillClrLst meth="repeat">
      <a:srgbClr val="FFFFFF">
        <a:alpha val="0"/>
      </a:srgbClr>
    </dgm:fillClrLst>
    <dgm:linClrLst meth="repeat">
      <a:srgbClr val="000000">
        <a:alpha val="0"/>
      </a:srgbClr>
    </dgm:linClrLst>
    <dgm:effectClrLst/>
    <dgm:txLinClrLst/>
    <dgm:txFillClrLst meth="repeat">
      <a:srgbClr val="000000"/>
    </dgm:txFillClrLst>
    <dgm:txEffectClrLst/>
  </dgm:styleLbl>
  <dgm:styleLbl name="sibTrans1D1">
    <dgm:fillClrLst/>
    <dgm:linClrLst>
      <a:srgbClr val="4BACC6"/>
      <a:srgbClr val="F79646"/>
    </dgm:linClrLst>
    <dgm:effectClrLst/>
    <dgm:txLinClrLst/>
    <dgm:txFillClrLst meth="repeat">
      <a:srgbClr val="000000"/>
    </dgm:txFillClrLst>
    <dgm:txEffectClrLst/>
  </dgm:styleLbl>
  <dgm:styleLbl name="sibTrans2D1">
    <dgm:fillClrLst>
      <a:srgbClr val="4BACC6"/>
      <a:srgbClr val="F79646"/>
    </dgm:fillClrLst>
    <dgm:linClrLst meth="repeat">
      <a:srgbClr val="FFFFFF"/>
    </dgm:linClrLst>
    <dgm:effectClrLst/>
    <dgm:txLinClrLst/>
    <dgm:txFillClrLst/>
    <dgm:txEffectClrLst/>
  </dgm:styleLbl>
  <dgm:styleLbl name="solidAlignAcc1">
    <dgm:fillClrLst meth="repeat">
      <a:srgbClr val="FFFFFF"/>
    </dgm:fillClrLst>
    <dgm:linClrLst>
      <a:srgbClr val="4BACC6"/>
      <a:srgbClr val="F79646"/>
    </dgm:linClrLst>
    <dgm:effectClrLst/>
    <dgm:txLinClrLst/>
    <dgm:txFillClrLst meth="repeat">
      <a:srgbClr val="000000"/>
    </dgm:txFillClrLst>
    <dgm:txEffectClrLst/>
  </dgm:styleLbl>
  <dgm:styleLbl name="solidBgAcc1">
    <dgm:fillClrLst meth="repeat">
      <a:srgbClr val="FFFFFF"/>
    </dgm:fillClrLst>
    <dgm:linClrLst>
      <a:srgbClr val="4BACC6"/>
      <a:srgbClr val="F79646"/>
    </dgm:linClrLst>
    <dgm:effectClrLst/>
    <dgm:txLinClrLst/>
    <dgm:txFillClrLst meth="repeat">
      <a:srgbClr val="000000"/>
    </dgm:txFillClrLst>
    <dgm:txEffectClrLst/>
  </dgm:styleLbl>
  <dgm:styleLbl name="solidFgAcc1">
    <dgm:fillClrLst meth="repeat">
      <a:srgbClr val="FFFFFF"/>
    </dgm:fillClrLst>
    <dgm:linClrLst>
      <a:srgbClr val="4BACC6"/>
      <a:srgbClr val="F79646"/>
    </dgm:linClrLst>
    <dgm:effectClrLst/>
    <dgm:txLinClrLst/>
    <dgm:txFillClrLst meth="repeat">
      <a:srgbClr val="000000"/>
    </dgm:txFillClrLst>
    <dgm:txEffectClrLst/>
  </dgm:styleLbl>
  <dgm:styleLbl name="trAlignAcc1">
    <dgm:fillClrLst meth="repeat">
      <a:srgbClr val="FFFFFF">
        <a:alpha val="40000"/>
      </a:srgbClr>
    </dgm:fillClrLst>
    <dgm:linClrLst meth="repeat">
      <a:srgbClr val="4BACC6"/>
    </dgm:linClrLst>
    <dgm:effectClrLst/>
    <dgm:txLinClrLst/>
    <dgm:txFillClrLst meth="repeat">
      <a:srgbClr val="000000"/>
    </dgm:txFillClrLst>
    <dgm:txEffectClrLst/>
  </dgm:styleLbl>
  <dgm:styleLbl name="trBgShp">
    <dgm:fillClrLst meth="repeat">
      <a:srgbClr val="C1DBE5">
        <a:tint val="50000"/>
        <a:alpha val="40000"/>
      </a:srgbClr>
    </dgm:fillClrLst>
    <dgm:linClrLst meth="repeat">
      <a:srgbClr val="4BACC6"/>
    </dgm:linClrLst>
    <dgm:effectClrLst/>
    <dgm:txLinClrLst/>
    <dgm:txFillClrLst meth="repeat">
      <a:srgbClr val="FFFFFF"/>
    </dgm:txFillClrLst>
    <dgm:txEffectClrLst/>
  </dgm:styleLbl>
  <dgm:styleLbl name="vennNode1">
    <dgm:fillClrLst>
      <a:srgbClr val="4BACC6">
        <a:alpha val="50000"/>
      </a:srgbClr>
      <a:srgbClr val="F79646">
        <a:alpha val="50000"/>
      </a:srgbClr>
    </dgm:fillClrLst>
    <dgm:linClrLst meth="repeat">
      <a:srgbClr val="FFFFFF"/>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20568A2-1146-0248-8010-5230A5530F21}" type="doc">
      <dgm:prSet loTypeId="urn:microsoft.com/office/officeart/2005/8/layout/cycle4#1" loCatId="" qsTypeId="urn:microsoft.com/office/officeart/2005/8/quickstyle/simple2#1" qsCatId="simple" csTypeId="urn:microsoft.com/office/officeart/2005/8/colors/colorful5#1" csCatId="colorful" phldr="1"/>
      <dgm:spPr/>
      <dgm:t>
        <a:bodyPr/>
        <a:p>
          <a:endParaRPr lang="zh-CN" altLang="en-US"/>
        </a:p>
      </dgm:t>
    </dgm:pt>
    <dgm:pt modelId="{BB82ACB8-D986-7C4F-BCA6-62A5727AD0A1}">
      <dgm:prSet phldrT="[文本]"/>
      <dgm:spPr>
        <a:solidFill>
          <a:srgbClr val="5F9EA0"/>
        </a:solidFill>
      </dgm:spPr>
      <dgm:t>
        <a:bodyPr/>
        <a:p>
          <a:r>
            <a:rPr lang="en-US" altLang="en-US" b="1" i="0">
              <a:latin typeface="微软雅黑" panose="020B0503020204020204" charset="-122"/>
              <a:ea typeface="微软雅黑" panose="020B0503020204020204" charset="-122"/>
            </a:rPr>
            <a:t>数据精度</a:t>
          </a:r>
          <a:endParaRPr lang="zh-CN" altLang="en-US" b="1" i="0">
            <a:latin typeface="微软雅黑" panose="020B0503020204020204" charset="-122"/>
            <a:ea typeface="微软雅黑" panose="020B0503020204020204" charset="-122"/>
          </a:endParaRPr>
        </a:p>
      </dgm:t>
    </dgm:pt>
    <dgm:pt modelId="{8E451997-C3B3-E247-9B10-600C1D2991F3}" cxnId="{0D3F52FC-8AF5-4D10-8973-B06FAD223711}" type="parTrans">
      <dgm:prSet/>
      <dgm:spPr/>
      <dgm:t>
        <a:bodyPr/>
        <a:p>
          <a:endParaRPr lang="zh-CN" altLang="en-US" b="0" i="0">
            <a:latin typeface="微软雅黑" panose="020B0503020204020204" charset="-122"/>
            <a:ea typeface="微软雅黑" panose="020B0503020204020204" charset="-122"/>
          </a:endParaRPr>
        </a:p>
      </dgm:t>
    </dgm:pt>
    <dgm:pt modelId="{AC4ED059-AC07-124D-9F94-978E7219D608}" cxnId="{0D3F52FC-8AF5-4D10-8973-B06FAD223711}" type="sibTrans">
      <dgm:prSet/>
      <dgm:spPr/>
      <dgm:t>
        <a:bodyPr/>
        <a:p>
          <a:endParaRPr lang="zh-CN" altLang="en-US" b="0" i="0">
            <a:latin typeface="微软雅黑" panose="020B0503020204020204" charset="-122"/>
            <a:ea typeface="微软雅黑" panose="020B0503020204020204" charset="-122"/>
          </a:endParaRPr>
        </a:p>
      </dgm:t>
    </dgm:pt>
    <dgm:pt modelId="{DFAA4CB5-D0FE-0142-B45E-8D17892894DE}">
      <dgm:prSet phldrT="[文本]" phldr="0" custT="1"/>
      <dgm:spPr>
        <a:ln>
          <a:solidFill>
            <a:srgbClr val="8FBC8F"/>
          </a:solidFill>
        </a:ln>
      </dgm:spPr>
      <dgm:t>
        <a:bodyPr vert="horz" wrap="square"/>
        <a:p>
          <a:pPr>
            <a:lnSpc>
              <a:spcPct val="100000"/>
            </a:lnSpc>
            <a:spcBef>
              <a:spcPct val="0"/>
            </a:spcBef>
            <a:spcAft>
              <a:spcPct val="15000"/>
            </a:spcAft>
          </a:pPr>
          <a:r>
            <a:rPr lang="zh-CN" altLang="en-US" sz="1200" b="0" i="0">
              <a:solidFill>
                <a:srgbClr val="404040">
                  <a:lumMod val="75000"/>
                  <a:lumOff val="25000"/>
                </a:srgbClr>
              </a:solidFill>
              <a:latin typeface="微软雅黑" panose="020B0503020204020204" charset="-122"/>
              <a:ea typeface="微软雅黑" panose="020B0503020204020204" charset="-122"/>
            </a:rPr>
            <a:t>数据修改准确度</a:t>
          </a:r>
        </a:p>
      </dgm:t>
    </dgm:pt>
    <dgm:pt modelId="{8C7A01C0-37F4-8947-ACB7-DEE36958E7EA}" cxnId="{75EAD303-C04D-45B0-AF3A-E17C9FCE7922}" type="parTrans">
      <dgm:prSet/>
      <dgm:spPr/>
      <dgm:t>
        <a:bodyPr/>
        <a:p>
          <a:endParaRPr lang="zh-CN" altLang="en-US" b="0" i="0">
            <a:latin typeface="微软雅黑" panose="020B0503020204020204" charset="-122"/>
            <a:ea typeface="微软雅黑" panose="020B0503020204020204" charset="-122"/>
          </a:endParaRPr>
        </a:p>
      </dgm:t>
    </dgm:pt>
    <dgm:pt modelId="{C7E00B3C-E710-9C41-B3BD-082AEDED7920}" cxnId="{75EAD303-C04D-45B0-AF3A-E17C9FCE7922}" type="sibTrans">
      <dgm:prSet/>
      <dgm:spPr/>
      <dgm:t>
        <a:bodyPr/>
        <a:p>
          <a:endParaRPr lang="zh-CN" altLang="en-US" b="0" i="0">
            <a:latin typeface="微软雅黑" panose="020B0503020204020204" charset="-122"/>
            <a:ea typeface="微软雅黑" panose="020B0503020204020204" charset="-122"/>
          </a:endParaRPr>
        </a:p>
      </dgm:t>
    </dgm:pt>
    <dgm:pt modelId="{BD429A74-3B5B-412A-9844-F87F93E236D8}">
      <dgm:prSet phldr="0" custT="1"/>
      <dgm:spPr>
        <a:ln>
          <a:solidFill>
            <a:srgbClr val="8FBC8F"/>
          </a:solidFill>
        </a:ln>
      </dgm:spPr>
      <dgm:t>
        <a:bodyPr vert="horz" wrap="square"/>
        <a:p>
          <a:pPr>
            <a:lnSpc>
              <a:spcPct val="100000"/>
            </a:lnSpc>
            <a:spcBef>
              <a:spcPct val="0"/>
            </a:spcBef>
            <a:spcAft>
              <a:spcPct val="15000"/>
            </a:spcAft>
          </a:pPr>
          <a:endParaRPr lang="en-US" altLang="en-US" sz="1200" b="0" i="0">
            <a:solidFill>
              <a:srgbClr val="404040">
                <a:lumMod val="75000"/>
                <a:lumOff val="25000"/>
              </a:srgbClr>
            </a:solidFill>
            <a:latin typeface="微软雅黑" panose="020B0503020204020204" charset="-122"/>
            <a:ea typeface="微软雅黑" panose="020B0503020204020204" charset="-122"/>
          </a:endParaRPr>
        </a:p>
      </dgm:t>
    </dgm:pt>
    <dgm:pt modelId="{CC7C2CA7-2401-40C0-A387-93E6921D1157}" cxnId="{29A27CD3-D502-4BFE-81D1-6092D682BD57}" type="parTrans">
      <dgm:prSet/>
      <dgm:spPr/>
      <dgm:t>
        <a:bodyPr/>
        <a:p>
          <a:endParaRPr lang="zh-CN" altLang="en-US" b="0" i="0">
            <a:latin typeface="微软雅黑" panose="020B0503020204020204" charset="-122"/>
            <a:ea typeface="微软雅黑" panose="020B0503020204020204" charset="-122"/>
          </a:endParaRPr>
        </a:p>
      </dgm:t>
    </dgm:pt>
    <dgm:pt modelId="{89A63F79-5791-4C07-91D1-F5A7CAFA826D}" cxnId="{29A27CD3-D502-4BFE-81D1-6092D682BD57}" type="sibTrans">
      <dgm:prSet/>
      <dgm:spPr/>
      <dgm:t>
        <a:bodyPr/>
        <a:p>
          <a:endParaRPr lang="zh-CN" altLang="en-US" b="0" i="0">
            <a:latin typeface="微软雅黑" panose="020B0503020204020204" charset="-122"/>
            <a:ea typeface="微软雅黑" panose="020B0503020204020204" charset="-122"/>
          </a:endParaRPr>
        </a:p>
      </dgm:t>
    </dgm:pt>
    <dgm:pt modelId="{36DB33FC-B5FF-2545-8935-41660501406A}">
      <dgm:prSet phldrT="[文本]"/>
      <dgm:spPr>
        <a:solidFill>
          <a:srgbClr val="8FBC8F"/>
        </a:solidFill>
      </dgm:spPr>
      <dgm:t>
        <a:bodyPr/>
        <a:p>
          <a:r>
            <a:rPr lang="en-US" altLang="en-US" b="1" i="0">
              <a:latin typeface="微软雅黑" panose="020B0503020204020204" charset="-122"/>
              <a:ea typeface="微软雅黑" panose="020B0503020204020204" charset="-122"/>
            </a:rPr>
            <a:t>时间特性</a:t>
          </a:r>
          <a:endParaRPr lang="zh-CN" altLang="en-US" b="1" i="0">
            <a:latin typeface="微软雅黑" panose="020B0503020204020204" charset="-122"/>
            <a:ea typeface="微软雅黑" panose="020B0503020204020204" charset="-122"/>
          </a:endParaRPr>
        </a:p>
      </dgm:t>
    </dgm:pt>
    <dgm:pt modelId="{06B68764-5FBA-CD41-8833-CDD23A8D9B6C}" cxnId="{7CD93C2A-FC04-4D7A-ACCE-47022A358E3D}" type="parTrans">
      <dgm:prSet/>
      <dgm:spPr/>
      <dgm:t>
        <a:bodyPr/>
        <a:p>
          <a:endParaRPr lang="zh-CN" altLang="en-US" b="0" i="0">
            <a:latin typeface="微软雅黑" panose="020B0503020204020204" charset="-122"/>
            <a:ea typeface="微软雅黑" panose="020B0503020204020204" charset="-122"/>
          </a:endParaRPr>
        </a:p>
      </dgm:t>
    </dgm:pt>
    <dgm:pt modelId="{FF8A9C7B-DE4E-2E4D-908C-18EEDF7DD4C6}" cxnId="{7CD93C2A-FC04-4D7A-ACCE-47022A358E3D}" type="sibTrans">
      <dgm:prSet/>
      <dgm:spPr/>
      <dgm:t>
        <a:bodyPr/>
        <a:p>
          <a:endParaRPr lang="zh-CN" altLang="en-US" b="0" i="0">
            <a:latin typeface="微软雅黑" panose="020B0503020204020204" charset="-122"/>
            <a:ea typeface="微软雅黑" panose="020B0503020204020204" charset="-122"/>
          </a:endParaRPr>
        </a:p>
      </dgm:t>
    </dgm:pt>
    <dgm:pt modelId="{59EF0965-2893-E745-A533-7EEA90C6ABD3}">
      <dgm:prSet phldrT="[文本]" phldr="0" custT="1"/>
      <dgm:spPr>
        <a:ln>
          <a:solidFill>
            <a:srgbClr val="5F9EA0"/>
          </a:solidFill>
        </a:ln>
      </dgm:spPr>
      <dgm:t>
        <a:bodyPr vert="horz" wrap="square"/>
        <a:p>
          <a:pPr>
            <a:lnSpc>
              <a:spcPct val="100000"/>
            </a:lnSpc>
            <a:spcBef>
              <a:spcPct val="0"/>
            </a:spcBef>
            <a:spcAft>
              <a:spcPct val="15000"/>
            </a:spcAft>
          </a:pPr>
          <a:r>
            <a:rPr lang="zh-CN" altLang="en-US" sz="1200" b="0" i="0">
              <a:solidFill>
                <a:srgbClr val="404040">
                  <a:lumMod val="75000"/>
                  <a:lumOff val="25000"/>
                </a:srgbClr>
              </a:solidFill>
              <a:latin typeface="微软雅黑" panose="020B0503020204020204" charset="-122"/>
              <a:ea typeface="微软雅黑" panose="020B0503020204020204" charset="-122"/>
            </a:rPr>
            <a:t>响应时间短</a:t>
          </a:r>
        </a:p>
      </dgm:t>
    </dgm:pt>
    <dgm:pt modelId="{9D988376-F9A3-3640-87AA-7D73DA5F0983}" cxnId="{4D7D2C45-EB04-4CB4-8C8A-4334AC7D8D38}" type="parTrans">
      <dgm:prSet/>
      <dgm:spPr/>
      <dgm:t>
        <a:bodyPr/>
        <a:p>
          <a:endParaRPr lang="zh-CN" altLang="en-US" b="0" i="0">
            <a:latin typeface="微软雅黑" panose="020B0503020204020204" charset="-122"/>
            <a:ea typeface="微软雅黑" panose="020B0503020204020204" charset="-122"/>
          </a:endParaRPr>
        </a:p>
      </dgm:t>
    </dgm:pt>
    <dgm:pt modelId="{0DE71641-A877-4F48-BB73-2AEF8E50223C}" cxnId="{4D7D2C45-EB04-4CB4-8C8A-4334AC7D8D38}" type="sibTrans">
      <dgm:prSet/>
      <dgm:spPr/>
      <dgm:t>
        <a:bodyPr/>
        <a:p>
          <a:endParaRPr lang="zh-CN" altLang="en-US" b="0" i="0">
            <a:latin typeface="微软雅黑" panose="020B0503020204020204" charset="-122"/>
            <a:ea typeface="微软雅黑" panose="020B0503020204020204" charset="-122"/>
          </a:endParaRPr>
        </a:p>
      </dgm:t>
    </dgm:pt>
    <dgm:pt modelId="{A82E53CC-359C-A643-8277-E3ECE77F2BBC}">
      <dgm:prSet phldrT="[文本]"/>
      <dgm:spPr>
        <a:solidFill>
          <a:srgbClr val="A4A0A1"/>
        </a:solidFill>
      </dgm:spPr>
      <dgm:t>
        <a:bodyPr/>
        <a:p>
          <a:r>
            <a:rPr lang="en-US" altLang="en-US" b="1" i="0">
              <a:latin typeface="微软雅黑" panose="020B0503020204020204" charset="-122"/>
              <a:ea typeface="微软雅黑" panose="020B0503020204020204" charset="-122"/>
            </a:rPr>
            <a:t>故障处理</a:t>
          </a:r>
          <a:endParaRPr lang="zh-CN" altLang="en-US" b="1" i="0">
            <a:latin typeface="微软雅黑" panose="020B0503020204020204" charset="-122"/>
            <a:ea typeface="微软雅黑" panose="020B0503020204020204" charset="-122"/>
          </a:endParaRPr>
        </a:p>
      </dgm:t>
    </dgm:pt>
    <dgm:pt modelId="{C9A5EB7C-4AAB-1A43-9CA5-53AEBC24D050}" cxnId="{05759F64-EB99-4ED7-B760-D17842D5864F}" type="parTrans">
      <dgm:prSet/>
      <dgm:spPr/>
      <dgm:t>
        <a:bodyPr/>
        <a:p>
          <a:endParaRPr lang="zh-CN" altLang="en-US" b="0" i="0">
            <a:latin typeface="微软雅黑" panose="020B0503020204020204" charset="-122"/>
            <a:ea typeface="微软雅黑" panose="020B0503020204020204" charset="-122"/>
          </a:endParaRPr>
        </a:p>
      </dgm:t>
    </dgm:pt>
    <dgm:pt modelId="{DFF2E9C1-C57F-4342-B0F7-51B9BFE56CB6}" cxnId="{05759F64-EB99-4ED7-B760-D17842D5864F}" type="sibTrans">
      <dgm:prSet/>
      <dgm:spPr/>
      <dgm:t>
        <a:bodyPr/>
        <a:p>
          <a:endParaRPr lang="zh-CN" altLang="en-US" b="0" i="0">
            <a:latin typeface="微软雅黑" panose="020B0503020204020204" charset="-122"/>
            <a:ea typeface="微软雅黑" panose="020B0503020204020204" charset="-122"/>
          </a:endParaRPr>
        </a:p>
      </dgm:t>
    </dgm:pt>
    <dgm:pt modelId="{C4D759A6-DE47-6247-B2B0-6494C68ED797}">
      <dgm:prSet phldrT="[文本]" phldr="0" custT="1"/>
      <dgm:spPr>
        <a:ln>
          <a:solidFill>
            <a:srgbClr val="DEB887"/>
          </a:solidFill>
        </a:ln>
      </dgm:spPr>
      <dgm:t>
        <a:bodyPr vert="horz" wrap="square"/>
        <a:p>
          <a:pPr>
            <a:lnSpc>
              <a:spcPct val="100000"/>
            </a:lnSpc>
            <a:spcBef>
              <a:spcPct val="0"/>
            </a:spcBef>
            <a:spcAft>
              <a:spcPct val="15000"/>
            </a:spcAft>
          </a:pPr>
          <a:r>
            <a:rPr lang="zh-CN" altLang="en-US" sz="1200" b="0" i="0">
              <a:solidFill>
                <a:srgbClr val="404040">
                  <a:lumMod val="75000"/>
                  <a:lumOff val="25000"/>
                </a:srgbClr>
              </a:solidFill>
              <a:latin typeface="微软雅黑" panose="020B0503020204020204" charset="-122"/>
              <a:ea typeface="微软雅黑" panose="020B0503020204020204" charset="-122"/>
            </a:rPr>
            <a:t>数据备份与恢复</a:t>
          </a:r>
          <a:endParaRPr lang="en-US" altLang="en-US" sz="1200" b="0" i="0">
            <a:solidFill>
              <a:srgbClr val="404040">
                <a:lumMod val="75000"/>
                <a:lumOff val="25000"/>
              </a:srgbClr>
            </a:solidFill>
            <a:latin typeface="微软雅黑" panose="020B0503020204020204" charset="-122"/>
            <a:ea typeface="微软雅黑" panose="020B0503020204020204" charset="-122"/>
          </a:endParaRPr>
        </a:p>
      </dgm:t>
    </dgm:pt>
    <dgm:pt modelId="{6D8D17D5-26BF-8C49-BEA6-FFFE0FBA4357}" cxnId="{09A94D04-E70F-4E3C-9944-CBB2B976637D}" type="parTrans">
      <dgm:prSet/>
      <dgm:spPr/>
      <dgm:t>
        <a:bodyPr/>
        <a:p>
          <a:endParaRPr lang="zh-CN" altLang="en-US" b="0" i="0">
            <a:latin typeface="微软雅黑" panose="020B0503020204020204" charset="-122"/>
            <a:ea typeface="微软雅黑" panose="020B0503020204020204" charset="-122"/>
          </a:endParaRPr>
        </a:p>
      </dgm:t>
    </dgm:pt>
    <dgm:pt modelId="{8AC9AA71-D03B-3C45-9BDF-CC1167C56AB3}" cxnId="{09A94D04-E70F-4E3C-9944-CBB2B976637D}" type="sibTrans">
      <dgm:prSet/>
      <dgm:spPr/>
      <dgm:t>
        <a:bodyPr/>
        <a:p>
          <a:endParaRPr lang="zh-CN" altLang="en-US" b="0" i="0">
            <a:latin typeface="微软雅黑" panose="020B0503020204020204" charset="-122"/>
            <a:ea typeface="微软雅黑" panose="020B0503020204020204" charset="-122"/>
          </a:endParaRPr>
        </a:p>
      </dgm:t>
    </dgm:pt>
    <dgm:pt modelId="{1EF84942-1F03-AC4D-B6E0-DBCCC6D53B18}">
      <dgm:prSet phldrT="[文本]"/>
      <dgm:spPr>
        <a:solidFill>
          <a:srgbClr val="DEB887"/>
        </a:solidFill>
      </dgm:spPr>
      <dgm:t>
        <a:bodyPr/>
        <a:p>
          <a:r>
            <a:rPr lang="en-US" altLang="en-US" b="1" i="0">
              <a:latin typeface="微软雅黑" panose="020B0503020204020204" charset="-122"/>
              <a:ea typeface="微软雅黑" panose="020B0503020204020204" charset="-122"/>
            </a:rPr>
            <a:t>安全性能</a:t>
          </a:r>
          <a:endParaRPr lang="zh-CN" altLang="en-US" b="1" i="0">
            <a:latin typeface="微软雅黑" panose="020B0503020204020204" charset="-122"/>
            <a:ea typeface="微软雅黑" panose="020B0503020204020204" charset="-122"/>
          </a:endParaRPr>
        </a:p>
      </dgm:t>
    </dgm:pt>
    <dgm:pt modelId="{2F9CE6E6-036E-824F-92F2-2DB527184C93}" cxnId="{3E996127-7F2B-45DF-ABCA-2B25B7BEC06E}" type="parTrans">
      <dgm:prSet/>
      <dgm:spPr/>
      <dgm:t>
        <a:bodyPr/>
        <a:p>
          <a:endParaRPr lang="zh-CN" altLang="en-US" b="0" i="0">
            <a:latin typeface="微软雅黑" panose="020B0503020204020204" charset="-122"/>
            <a:ea typeface="微软雅黑" panose="020B0503020204020204" charset="-122"/>
          </a:endParaRPr>
        </a:p>
      </dgm:t>
    </dgm:pt>
    <dgm:pt modelId="{C6826B8D-77D3-E844-831F-6339AE4D44E5}" cxnId="{3E996127-7F2B-45DF-ABCA-2B25B7BEC06E}" type="sibTrans">
      <dgm:prSet/>
      <dgm:spPr/>
      <dgm:t>
        <a:bodyPr/>
        <a:p>
          <a:endParaRPr lang="zh-CN" altLang="en-US" b="0" i="0">
            <a:latin typeface="微软雅黑" panose="020B0503020204020204" charset="-122"/>
            <a:ea typeface="微软雅黑" panose="020B0503020204020204" charset="-122"/>
          </a:endParaRPr>
        </a:p>
      </dgm:t>
    </dgm:pt>
    <dgm:pt modelId="{E0545C5D-4020-D64C-93F8-0F3E09BD5153}">
      <dgm:prSet phldrT="[文本]" phldr="0" custT="1"/>
      <dgm:spPr>
        <a:solidFill>
          <a:schemeClr val="bg1">
            <a:alpha val="90000"/>
          </a:schemeClr>
        </a:solidFill>
        <a:ln>
          <a:solidFill>
            <a:srgbClr val="A4A0A1"/>
          </a:solidFill>
        </a:ln>
      </dgm:spPr>
      <dgm:t>
        <a:bodyPr vert="horz" wrap="square"/>
        <a:p>
          <a:pPr>
            <a:lnSpc>
              <a:spcPct val="100000"/>
            </a:lnSpc>
            <a:spcBef>
              <a:spcPct val="0"/>
            </a:spcBef>
            <a:spcAft>
              <a:spcPct val="15000"/>
            </a:spcAft>
          </a:pPr>
          <a:r>
            <a:rPr lang="en-US" altLang="en-US" sz="1200" b="0" i="0">
              <a:solidFill>
                <a:srgbClr val="404040">
                  <a:lumMod val="75000"/>
                  <a:lumOff val="25000"/>
                </a:srgbClr>
              </a:solidFill>
              <a:latin typeface="微软雅黑" panose="020B0503020204020204" charset="-122"/>
              <a:ea typeface="微软雅黑" panose="020B0503020204020204" charset="-122"/>
            </a:rPr>
            <a:t>用户信息</a:t>
          </a:r>
          <a:r>
            <a:rPr lang="zh-CN" altLang="en-US" sz="1200" b="0" i="0">
              <a:solidFill>
                <a:srgbClr val="404040">
                  <a:lumMod val="75000"/>
                  <a:lumOff val="25000"/>
                </a:srgbClr>
              </a:solidFill>
              <a:latin typeface="微软雅黑" panose="020B0503020204020204" charset="-122"/>
              <a:ea typeface="微软雅黑" panose="020B0503020204020204" charset="-122"/>
            </a:rPr>
            <a:t>与</a:t>
          </a:r>
          <a:r>
            <a:rPr lang="en-US" altLang="en-US" sz="1200" b="0" i="0">
              <a:solidFill>
                <a:srgbClr val="404040">
                  <a:lumMod val="75000"/>
                  <a:lumOff val="25000"/>
                </a:srgbClr>
              </a:solidFill>
              <a:latin typeface="微软雅黑" panose="020B0503020204020204" charset="-122"/>
              <a:ea typeface="微软雅黑" panose="020B0503020204020204" charset="-122"/>
            </a:rPr>
            <a:t>权限安全</a:t>
          </a:r>
        </a:p>
      </dgm:t>
    </dgm:pt>
    <dgm:pt modelId="{EBFF707A-791E-804D-83FE-2DEAE52A7BBE}" cxnId="{18D56D95-5F5E-4AA1-B58F-9DABCD751354}" type="parTrans">
      <dgm:prSet/>
      <dgm:spPr/>
      <dgm:t>
        <a:bodyPr/>
        <a:p>
          <a:endParaRPr lang="zh-CN" altLang="en-US" b="0" i="0">
            <a:latin typeface="微软雅黑" panose="020B0503020204020204" charset="-122"/>
            <a:ea typeface="微软雅黑" panose="020B0503020204020204" charset="-122"/>
          </a:endParaRPr>
        </a:p>
      </dgm:t>
    </dgm:pt>
    <dgm:pt modelId="{D5120F96-2F55-5248-82B6-039DE1B6F243}" cxnId="{18D56D95-5F5E-4AA1-B58F-9DABCD751354}" type="sibTrans">
      <dgm:prSet/>
      <dgm:spPr/>
      <dgm:t>
        <a:bodyPr/>
        <a:p>
          <a:endParaRPr lang="zh-CN" altLang="en-US" b="0" i="0">
            <a:latin typeface="微软雅黑" panose="020B0503020204020204" charset="-122"/>
            <a:ea typeface="微软雅黑" panose="020B0503020204020204" charset="-122"/>
          </a:endParaRPr>
        </a:p>
      </dgm:t>
    </dgm:pt>
    <dgm:pt modelId="{AA5C1156-2EA9-6849-B88E-5FD3985F7508}" type="pres">
      <dgm:prSet presAssocID="{A20568A2-1146-0248-8010-5230A5530F21}" presName="cycleMatrixDiagram" presStyleCnt="0">
        <dgm:presLayoutVars>
          <dgm:chMax val="1"/>
          <dgm:dir/>
          <dgm:animLvl val="lvl"/>
          <dgm:resizeHandles val="exact"/>
        </dgm:presLayoutVars>
      </dgm:prSet>
      <dgm:spPr/>
      <dgm:t>
        <a:bodyPr/>
        <a:p>
          <a:endParaRPr lang="zh-CN" altLang="en-US"/>
        </a:p>
      </dgm:t>
    </dgm:pt>
    <dgm:pt modelId="{C60C9AB1-46F4-A047-912F-29F34EBBB074}" type="pres">
      <dgm:prSet presAssocID="{A20568A2-1146-0248-8010-5230A5530F21}" presName="children" presStyleCnt="0"/>
      <dgm:spPr/>
    </dgm:pt>
    <dgm:pt modelId="{28316865-C9F1-0543-9C1C-7DDE60776471}" type="pres">
      <dgm:prSet presAssocID="{A20568A2-1146-0248-8010-5230A5530F21}" presName="child1group" presStyleCnt="0"/>
      <dgm:spPr/>
    </dgm:pt>
    <dgm:pt modelId="{0479EB55-BD90-FA47-9F16-427A7667DDC2}" type="pres">
      <dgm:prSet presAssocID="{A20568A2-1146-0248-8010-5230A5530F21}" presName="child1" presStyleLbl="bgAcc1" presStyleIdx="0" presStyleCnt="4"/>
      <dgm:spPr/>
      <dgm:t>
        <a:bodyPr/>
        <a:p>
          <a:endParaRPr lang="zh-CN" altLang="en-US"/>
        </a:p>
      </dgm:t>
    </dgm:pt>
    <dgm:pt modelId="{4956800C-04C2-A04D-8236-7D4A23FA4844}" type="pres">
      <dgm:prSet presAssocID="{A20568A2-1146-0248-8010-5230A5530F21}" presName="child1Text" presStyleLbl="bgAcc1" presStyleIdx="0" presStyleCnt="4">
        <dgm:presLayoutVars>
          <dgm:bulletEnabled val="1"/>
        </dgm:presLayoutVars>
      </dgm:prSet>
      <dgm:spPr/>
      <dgm:t>
        <a:bodyPr/>
        <a:p>
          <a:endParaRPr lang="zh-CN" altLang="en-US"/>
        </a:p>
      </dgm:t>
    </dgm:pt>
    <dgm:pt modelId="{5B40ECA0-2537-6C45-BCBB-FF68DD676BE1}" type="pres">
      <dgm:prSet presAssocID="{A20568A2-1146-0248-8010-5230A5530F21}" presName="child2group" presStyleCnt="0"/>
      <dgm:spPr/>
    </dgm:pt>
    <dgm:pt modelId="{A15D44FE-D4B7-AF45-950B-B8548B3C3AE1}" type="pres">
      <dgm:prSet presAssocID="{A20568A2-1146-0248-8010-5230A5530F21}" presName="child2" presStyleLbl="bgAcc1" presStyleIdx="1" presStyleCnt="4"/>
      <dgm:spPr/>
      <dgm:t>
        <a:bodyPr/>
        <a:p>
          <a:endParaRPr lang="zh-CN" altLang="en-US"/>
        </a:p>
      </dgm:t>
    </dgm:pt>
    <dgm:pt modelId="{C2A7CAFF-A03E-1742-A50B-CF9716E1A3C8}" type="pres">
      <dgm:prSet presAssocID="{A20568A2-1146-0248-8010-5230A5530F21}" presName="child2Text" presStyleLbl="bgAcc1" presStyleIdx="1" presStyleCnt="4">
        <dgm:presLayoutVars>
          <dgm:bulletEnabled val="1"/>
        </dgm:presLayoutVars>
      </dgm:prSet>
      <dgm:spPr/>
      <dgm:t>
        <a:bodyPr/>
        <a:p>
          <a:endParaRPr lang="zh-CN" altLang="en-US"/>
        </a:p>
      </dgm:t>
    </dgm:pt>
    <dgm:pt modelId="{BE324C61-5A34-A744-9C69-4CFD48741538}" type="pres">
      <dgm:prSet presAssocID="{A20568A2-1146-0248-8010-5230A5530F21}" presName="child3group" presStyleCnt="0"/>
      <dgm:spPr/>
    </dgm:pt>
    <dgm:pt modelId="{C4D07B26-6645-3F40-BD0C-29856AA27174}" type="pres">
      <dgm:prSet presAssocID="{A20568A2-1146-0248-8010-5230A5530F21}" presName="child3" presStyleLbl="bgAcc1" presStyleIdx="2" presStyleCnt="4"/>
      <dgm:spPr/>
      <dgm:t>
        <a:bodyPr/>
        <a:p>
          <a:endParaRPr lang="zh-CN" altLang="en-US"/>
        </a:p>
      </dgm:t>
    </dgm:pt>
    <dgm:pt modelId="{0B7B2173-5ED1-2047-A965-967DC4382C5B}" type="pres">
      <dgm:prSet presAssocID="{A20568A2-1146-0248-8010-5230A5530F21}" presName="child3Text" presStyleLbl="bgAcc1" presStyleIdx="2" presStyleCnt="4">
        <dgm:presLayoutVars>
          <dgm:bulletEnabled val="1"/>
        </dgm:presLayoutVars>
      </dgm:prSet>
      <dgm:spPr/>
      <dgm:t>
        <a:bodyPr/>
        <a:p>
          <a:endParaRPr lang="zh-CN" altLang="en-US"/>
        </a:p>
      </dgm:t>
    </dgm:pt>
    <dgm:pt modelId="{E9AF6B73-36AB-584A-AAD0-36D4B381A69A}" type="pres">
      <dgm:prSet presAssocID="{A20568A2-1146-0248-8010-5230A5530F21}" presName="child4group" presStyleCnt="0"/>
      <dgm:spPr/>
    </dgm:pt>
    <dgm:pt modelId="{B29AD338-2C7A-DB4F-A6A1-B37B2536E808}" type="pres">
      <dgm:prSet presAssocID="{A20568A2-1146-0248-8010-5230A5530F21}" presName="child4" presStyleLbl="bgAcc1" presStyleIdx="3" presStyleCnt="4" custScaleX="117436"/>
      <dgm:spPr/>
      <dgm:t>
        <a:bodyPr/>
        <a:p>
          <a:endParaRPr lang="zh-CN" altLang="en-US"/>
        </a:p>
      </dgm:t>
    </dgm:pt>
    <dgm:pt modelId="{AA88364E-9EF4-7F4D-B601-9F19A0DDC9BD}" type="pres">
      <dgm:prSet presAssocID="{A20568A2-1146-0248-8010-5230A5530F21}" presName="child4Text" presStyleLbl="bgAcc1" presStyleIdx="3" presStyleCnt="4">
        <dgm:presLayoutVars>
          <dgm:bulletEnabled val="1"/>
        </dgm:presLayoutVars>
      </dgm:prSet>
      <dgm:spPr/>
      <dgm:t>
        <a:bodyPr/>
        <a:p>
          <a:endParaRPr lang="zh-CN" altLang="en-US"/>
        </a:p>
      </dgm:t>
    </dgm:pt>
    <dgm:pt modelId="{F606276D-036B-FF44-BEF8-04A1A61C3284}" type="pres">
      <dgm:prSet presAssocID="{A20568A2-1146-0248-8010-5230A5530F21}" presName="childPlaceholder" presStyleCnt="0"/>
      <dgm:spPr/>
    </dgm:pt>
    <dgm:pt modelId="{547FF6BE-6EF3-E04A-8EEE-FF268D6BEC08}" type="pres">
      <dgm:prSet presAssocID="{A20568A2-1146-0248-8010-5230A5530F21}" presName="circle" presStyleCnt="0"/>
      <dgm:spPr/>
    </dgm:pt>
    <dgm:pt modelId="{7B1B8EA6-50DF-6B43-885F-93DC2E7AEF0C}" type="pres">
      <dgm:prSet presAssocID="{A20568A2-1146-0248-8010-5230A5530F21}" presName="quadrant1" presStyleLbl="node1" presStyleIdx="0" presStyleCnt="4">
        <dgm:presLayoutVars>
          <dgm:chMax val="1"/>
          <dgm:bulletEnabled val="1"/>
        </dgm:presLayoutVars>
      </dgm:prSet>
      <dgm:spPr/>
      <dgm:t>
        <a:bodyPr/>
        <a:p>
          <a:endParaRPr lang="zh-CN" altLang="en-US"/>
        </a:p>
      </dgm:t>
    </dgm:pt>
    <dgm:pt modelId="{EA371108-CB55-F645-81C8-238C5C8FD0A8}" type="pres">
      <dgm:prSet presAssocID="{A20568A2-1146-0248-8010-5230A5530F21}" presName="quadrant2" presStyleLbl="node1" presStyleIdx="1" presStyleCnt="4">
        <dgm:presLayoutVars>
          <dgm:chMax val="1"/>
          <dgm:bulletEnabled val="1"/>
        </dgm:presLayoutVars>
      </dgm:prSet>
      <dgm:spPr/>
      <dgm:t>
        <a:bodyPr/>
        <a:p>
          <a:endParaRPr lang="zh-CN" altLang="en-US"/>
        </a:p>
      </dgm:t>
    </dgm:pt>
    <dgm:pt modelId="{B98DC0CB-C397-E145-9C3E-CAD7BF57FDFE}" type="pres">
      <dgm:prSet presAssocID="{A20568A2-1146-0248-8010-5230A5530F21}" presName="quadrant3" presStyleLbl="node1" presStyleIdx="2" presStyleCnt="4">
        <dgm:presLayoutVars>
          <dgm:chMax val="1"/>
          <dgm:bulletEnabled val="1"/>
        </dgm:presLayoutVars>
      </dgm:prSet>
      <dgm:spPr/>
      <dgm:t>
        <a:bodyPr/>
        <a:p>
          <a:endParaRPr lang="zh-CN" altLang="en-US"/>
        </a:p>
      </dgm:t>
    </dgm:pt>
    <dgm:pt modelId="{9B8A6B27-2605-704A-BB90-BC164A8CD9CD}" type="pres">
      <dgm:prSet presAssocID="{A20568A2-1146-0248-8010-5230A5530F21}" presName="quadrant4" presStyleLbl="node1" presStyleIdx="3" presStyleCnt="4">
        <dgm:presLayoutVars>
          <dgm:chMax val="1"/>
          <dgm:bulletEnabled val="1"/>
        </dgm:presLayoutVars>
      </dgm:prSet>
      <dgm:spPr/>
      <dgm:t>
        <a:bodyPr/>
        <a:p>
          <a:endParaRPr lang="zh-CN" altLang="en-US"/>
        </a:p>
      </dgm:t>
    </dgm:pt>
    <dgm:pt modelId="{772DAE11-B531-8F42-901C-E2D9A7F1D6C1}" type="pres">
      <dgm:prSet presAssocID="{A20568A2-1146-0248-8010-5230A5530F21}" presName="quadrantPlaceholder" presStyleCnt="0"/>
      <dgm:spPr/>
    </dgm:pt>
    <dgm:pt modelId="{0C59D947-1974-404C-BF61-ACFA4D986C0A}" type="pres">
      <dgm:prSet presAssocID="{A20568A2-1146-0248-8010-5230A5530F21}" presName="center1" presStyleLbl="fgShp" presStyleIdx="0" presStyleCnt="2"/>
      <dgm:spPr/>
    </dgm:pt>
    <dgm:pt modelId="{63039B4C-DA7D-0D4A-99FA-3502C14712DB}" type="pres">
      <dgm:prSet presAssocID="{A20568A2-1146-0248-8010-5230A5530F21}" presName="center2" presStyleLbl="fgShp" presStyleIdx="1" presStyleCnt="2"/>
      <dgm:spPr/>
    </dgm:pt>
  </dgm:ptLst>
  <dgm:cxnLst>
    <dgm:cxn modelId="{2E612597-029C-4A91-8FEF-DD50C5FDA9CC}" type="presOf" srcId="{BD429A74-3B5B-412A-9844-F87F93E236D8}" destId="{4956800C-04C2-A04D-8236-7D4A23FA4844}" srcOrd="1" destOrd="1" presId="urn:microsoft.com/office/officeart/2005/8/layout/cycle4#1"/>
    <dgm:cxn modelId="{9B3D6814-8FAB-4B70-B3AB-3F3F71B54BA5}" type="presOf" srcId="{1EF84942-1F03-AC4D-B6E0-DBCCC6D53B18}" destId="{9B8A6B27-2605-704A-BB90-BC164A8CD9CD}" srcOrd="0" destOrd="0" presId="urn:microsoft.com/office/officeart/2005/8/layout/cycle4#1"/>
    <dgm:cxn modelId="{B8079F5F-618E-4248-B62C-B121752CE26E}" type="presOf" srcId="{A82E53CC-359C-A643-8277-E3ECE77F2BBC}" destId="{B98DC0CB-C397-E145-9C3E-CAD7BF57FDFE}" srcOrd="0" destOrd="0" presId="urn:microsoft.com/office/officeart/2005/8/layout/cycle4#1"/>
    <dgm:cxn modelId="{B9D71018-B480-456F-91F8-462E36DD731D}" type="presOf" srcId="{59EF0965-2893-E745-A533-7EEA90C6ABD3}" destId="{C2A7CAFF-A03E-1742-A50B-CF9716E1A3C8}" srcOrd="1" destOrd="0" presId="urn:microsoft.com/office/officeart/2005/8/layout/cycle4#1"/>
    <dgm:cxn modelId="{4D7D2C45-EB04-4CB4-8C8A-4334AC7D8D38}" srcId="{36DB33FC-B5FF-2545-8935-41660501406A}" destId="{59EF0965-2893-E745-A533-7EEA90C6ABD3}" srcOrd="0" destOrd="0" parTransId="{9D988376-F9A3-3640-87AA-7D73DA5F0983}" sibTransId="{0DE71641-A877-4F48-BB73-2AEF8E50223C}"/>
    <dgm:cxn modelId="{29A27CD3-D502-4BFE-81D1-6092D682BD57}" srcId="{BB82ACB8-D986-7C4F-BCA6-62A5727AD0A1}" destId="{BD429A74-3B5B-412A-9844-F87F93E236D8}" srcOrd="1" destOrd="0" parTransId="{CC7C2CA7-2401-40C0-A387-93E6921D1157}" sibTransId="{89A63F79-5791-4C07-91D1-F5A7CAFA826D}"/>
    <dgm:cxn modelId="{09A94D04-E70F-4E3C-9944-CBB2B976637D}" srcId="{A82E53CC-359C-A643-8277-E3ECE77F2BBC}" destId="{C4D759A6-DE47-6247-B2B0-6494C68ED797}" srcOrd="0" destOrd="0" parTransId="{6D8D17D5-26BF-8C49-BEA6-FFFE0FBA4357}" sibTransId="{8AC9AA71-D03B-3C45-9BDF-CC1167C56AB3}"/>
    <dgm:cxn modelId="{6DA4A5E3-0925-468A-9B33-295477D9C981}" type="presOf" srcId="{BD429A74-3B5B-412A-9844-F87F93E236D8}" destId="{0479EB55-BD90-FA47-9F16-427A7667DDC2}" srcOrd="0" destOrd="1" presId="urn:microsoft.com/office/officeart/2005/8/layout/cycle4#1"/>
    <dgm:cxn modelId="{B12676A5-B418-4368-9971-4FEA91BFA77B}" type="presOf" srcId="{BB82ACB8-D986-7C4F-BCA6-62A5727AD0A1}" destId="{7B1B8EA6-50DF-6B43-885F-93DC2E7AEF0C}" srcOrd="0" destOrd="0" presId="urn:microsoft.com/office/officeart/2005/8/layout/cycle4#1"/>
    <dgm:cxn modelId="{75EAD303-C04D-45B0-AF3A-E17C9FCE7922}" srcId="{BB82ACB8-D986-7C4F-BCA6-62A5727AD0A1}" destId="{DFAA4CB5-D0FE-0142-B45E-8D17892894DE}" srcOrd="0" destOrd="0" parTransId="{8C7A01C0-37F4-8947-ACB7-DEE36958E7EA}" sibTransId="{C7E00B3C-E710-9C41-B3BD-082AEDED7920}"/>
    <dgm:cxn modelId="{D517ABBC-B1E2-4C7E-94A4-1183083F668C}" type="presOf" srcId="{C4D759A6-DE47-6247-B2B0-6494C68ED797}" destId="{C4D07B26-6645-3F40-BD0C-29856AA27174}" srcOrd="0" destOrd="0" presId="urn:microsoft.com/office/officeart/2005/8/layout/cycle4#1"/>
    <dgm:cxn modelId="{274FFF87-69B0-4EE9-9974-2DFAA25FCBFF}" type="presOf" srcId="{C4D759A6-DE47-6247-B2B0-6494C68ED797}" destId="{0B7B2173-5ED1-2047-A965-967DC4382C5B}" srcOrd="1" destOrd="0" presId="urn:microsoft.com/office/officeart/2005/8/layout/cycle4#1"/>
    <dgm:cxn modelId="{561B42F6-A693-4D81-8952-CA4FEB5D64A8}" type="presOf" srcId="{DFAA4CB5-D0FE-0142-B45E-8D17892894DE}" destId="{0479EB55-BD90-FA47-9F16-427A7667DDC2}" srcOrd="0" destOrd="0" presId="urn:microsoft.com/office/officeart/2005/8/layout/cycle4#1"/>
    <dgm:cxn modelId="{3E996127-7F2B-45DF-ABCA-2B25B7BEC06E}" srcId="{A20568A2-1146-0248-8010-5230A5530F21}" destId="{1EF84942-1F03-AC4D-B6E0-DBCCC6D53B18}" srcOrd="3" destOrd="0" parTransId="{2F9CE6E6-036E-824F-92F2-2DB527184C93}" sibTransId="{C6826B8D-77D3-E844-831F-6339AE4D44E5}"/>
    <dgm:cxn modelId="{74D28328-1CC7-4D4D-9787-524DDFE4554C}" type="presOf" srcId="{E0545C5D-4020-D64C-93F8-0F3E09BD5153}" destId="{B29AD338-2C7A-DB4F-A6A1-B37B2536E808}" srcOrd="0" destOrd="0" presId="urn:microsoft.com/office/officeart/2005/8/layout/cycle4#1"/>
    <dgm:cxn modelId="{96DF90B2-385F-42CA-8C58-24F9EC0D245B}" type="presOf" srcId="{E0545C5D-4020-D64C-93F8-0F3E09BD5153}" destId="{AA88364E-9EF4-7F4D-B601-9F19A0DDC9BD}" srcOrd="1" destOrd="0" presId="urn:microsoft.com/office/officeart/2005/8/layout/cycle4#1"/>
    <dgm:cxn modelId="{E8E97954-1F86-4135-8E4F-AF46D9ABE428}" type="presOf" srcId="{DFAA4CB5-D0FE-0142-B45E-8D17892894DE}" destId="{4956800C-04C2-A04D-8236-7D4A23FA4844}" srcOrd="1" destOrd="0" presId="urn:microsoft.com/office/officeart/2005/8/layout/cycle4#1"/>
    <dgm:cxn modelId="{18D56D95-5F5E-4AA1-B58F-9DABCD751354}" srcId="{1EF84942-1F03-AC4D-B6E0-DBCCC6D53B18}" destId="{E0545C5D-4020-D64C-93F8-0F3E09BD5153}" srcOrd="0" destOrd="0" parTransId="{EBFF707A-791E-804D-83FE-2DEAE52A7BBE}" sibTransId="{D5120F96-2F55-5248-82B6-039DE1B6F243}"/>
    <dgm:cxn modelId="{05759F64-EB99-4ED7-B760-D17842D5864F}" srcId="{A20568A2-1146-0248-8010-5230A5530F21}" destId="{A82E53CC-359C-A643-8277-E3ECE77F2BBC}" srcOrd="2" destOrd="0" parTransId="{C9A5EB7C-4AAB-1A43-9CA5-53AEBC24D050}" sibTransId="{DFF2E9C1-C57F-4342-B0F7-51B9BFE56CB6}"/>
    <dgm:cxn modelId="{7CD93C2A-FC04-4D7A-ACCE-47022A358E3D}" srcId="{A20568A2-1146-0248-8010-5230A5530F21}" destId="{36DB33FC-B5FF-2545-8935-41660501406A}" srcOrd="1" destOrd="0" parTransId="{06B68764-5FBA-CD41-8833-CDD23A8D9B6C}" sibTransId="{FF8A9C7B-DE4E-2E4D-908C-18EEDF7DD4C6}"/>
    <dgm:cxn modelId="{5B4CBE83-B1F7-43BA-9DF5-B0626DB73B4D}" type="presOf" srcId="{59EF0965-2893-E745-A533-7EEA90C6ABD3}" destId="{A15D44FE-D4B7-AF45-950B-B8548B3C3AE1}" srcOrd="0" destOrd="0" presId="urn:microsoft.com/office/officeart/2005/8/layout/cycle4#1"/>
    <dgm:cxn modelId="{C258F06C-86B3-42D2-B45B-5D69DFCE8936}" type="presOf" srcId="{A20568A2-1146-0248-8010-5230A5530F21}" destId="{AA5C1156-2EA9-6849-B88E-5FD3985F7508}" srcOrd="0" destOrd="0" presId="urn:microsoft.com/office/officeart/2005/8/layout/cycle4#1"/>
    <dgm:cxn modelId="{0D3F52FC-8AF5-4D10-8973-B06FAD223711}" srcId="{A20568A2-1146-0248-8010-5230A5530F21}" destId="{BB82ACB8-D986-7C4F-BCA6-62A5727AD0A1}" srcOrd="0" destOrd="0" parTransId="{8E451997-C3B3-E247-9B10-600C1D2991F3}" sibTransId="{AC4ED059-AC07-124D-9F94-978E7219D608}"/>
    <dgm:cxn modelId="{117B2005-1345-424E-BCB7-B0A3F62180B5}" type="presOf" srcId="{36DB33FC-B5FF-2545-8935-41660501406A}" destId="{EA371108-CB55-F645-81C8-238C5C8FD0A8}" srcOrd="0" destOrd="0" presId="urn:microsoft.com/office/officeart/2005/8/layout/cycle4#1"/>
    <dgm:cxn modelId="{7B239920-E3AA-453D-81BF-5615AF856526}" type="presParOf" srcId="{AA5C1156-2EA9-6849-B88E-5FD3985F7508}" destId="{C60C9AB1-46F4-A047-912F-29F34EBBB074}" srcOrd="0" destOrd="0" presId="urn:microsoft.com/office/officeart/2005/8/layout/cycle4#1"/>
    <dgm:cxn modelId="{30776F22-D483-4249-93C8-3AD76AC950F8}" type="presParOf" srcId="{C60C9AB1-46F4-A047-912F-29F34EBBB074}" destId="{28316865-C9F1-0543-9C1C-7DDE60776471}" srcOrd="0" destOrd="0" presId="urn:microsoft.com/office/officeart/2005/8/layout/cycle4#1"/>
    <dgm:cxn modelId="{B0DBB46D-977B-4CAC-A3B9-96A628447FF6}" type="presParOf" srcId="{28316865-C9F1-0543-9C1C-7DDE60776471}" destId="{0479EB55-BD90-FA47-9F16-427A7667DDC2}" srcOrd="0" destOrd="0" presId="urn:microsoft.com/office/officeart/2005/8/layout/cycle4#1"/>
    <dgm:cxn modelId="{56059BAB-1482-40D7-9830-3F4E07398C40}" type="presParOf" srcId="{28316865-C9F1-0543-9C1C-7DDE60776471}" destId="{4956800C-04C2-A04D-8236-7D4A23FA4844}" srcOrd="1" destOrd="0" presId="urn:microsoft.com/office/officeart/2005/8/layout/cycle4#1"/>
    <dgm:cxn modelId="{10BCADCB-23AC-4652-8D19-8F4795D6891C}" type="presParOf" srcId="{C60C9AB1-46F4-A047-912F-29F34EBBB074}" destId="{5B40ECA0-2537-6C45-BCBB-FF68DD676BE1}" srcOrd="1" destOrd="0" presId="urn:microsoft.com/office/officeart/2005/8/layout/cycle4#1"/>
    <dgm:cxn modelId="{10B2B42E-1A09-46EA-A47A-2734C37AC1F6}" type="presParOf" srcId="{5B40ECA0-2537-6C45-BCBB-FF68DD676BE1}" destId="{A15D44FE-D4B7-AF45-950B-B8548B3C3AE1}" srcOrd="0" destOrd="0" presId="urn:microsoft.com/office/officeart/2005/8/layout/cycle4#1"/>
    <dgm:cxn modelId="{D856553F-B878-4965-8A43-BBD143CA9675}" type="presParOf" srcId="{5B40ECA0-2537-6C45-BCBB-FF68DD676BE1}" destId="{C2A7CAFF-A03E-1742-A50B-CF9716E1A3C8}" srcOrd="1" destOrd="0" presId="urn:microsoft.com/office/officeart/2005/8/layout/cycle4#1"/>
    <dgm:cxn modelId="{634037B5-C7C3-4CC5-95A7-0CFBE6E0EACF}" type="presParOf" srcId="{C60C9AB1-46F4-A047-912F-29F34EBBB074}" destId="{BE324C61-5A34-A744-9C69-4CFD48741538}" srcOrd="2" destOrd="0" presId="urn:microsoft.com/office/officeart/2005/8/layout/cycle4#1"/>
    <dgm:cxn modelId="{750DD40F-C144-46B4-A6E9-6277B5A1878F}" type="presParOf" srcId="{BE324C61-5A34-A744-9C69-4CFD48741538}" destId="{C4D07B26-6645-3F40-BD0C-29856AA27174}" srcOrd="0" destOrd="0" presId="urn:microsoft.com/office/officeart/2005/8/layout/cycle4#1"/>
    <dgm:cxn modelId="{B05220E2-B1DB-407A-8B6A-CEA64FF9CF5E}" type="presParOf" srcId="{BE324C61-5A34-A744-9C69-4CFD48741538}" destId="{0B7B2173-5ED1-2047-A965-967DC4382C5B}" srcOrd="1" destOrd="0" presId="urn:microsoft.com/office/officeart/2005/8/layout/cycle4#1"/>
    <dgm:cxn modelId="{A2A702DD-AE21-481F-B220-3F17605B19B3}" type="presParOf" srcId="{C60C9AB1-46F4-A047-912F-29F34EBBB074}" destId="{E9AF6B73-36AB-584A-AAD0-36D4B381A69A}" srcOrd="3" destOrd="0" presId="urn:microsoft.com/office/officeart/2005/8/layout/cycle4#1"/>
    <dgm:cxn modelId="{4BBC82D3-8983-4165-A7E3-EB88A09AD5CD}" type="presParOf" srcId="{E9AF6B73-36AB-584A-AAD0-36D4B381A69A}" destId="{B29AD338-2C7A-DB4F-A6A1-B37B2536E808}" srcOrd="0" destOrd="0" presId="urn:microsoft.com/office/officeart/2005/8/layout/cycle4#1"/>
    <dgm:cxn modelId="{626049FA-5B7E-4A31-A2A9-A14A086795FF}" type="presParOf" srcId="{E9AF6B73-36AB-584A-AAD0-36D4B381A69A}" destId="{AA88364E-9EF4-7F4D-B601-9F19A0DDC9BD}" srcOrd="1" destOrd="0" presId="urn:microsoft.com/office/officeart/2005/8/layout/cycle4#1"/>
    <dgm:cxn modelId="{4C9462B0-240B-4CD8-B5C8-6D1C89E3B90B}" type="presParOf" srcId="{C60C9AB1-46F4-A047-912F-29F34EBBB074}" destId="{F606276D-036B-FF44-BEF8-04A1A61C3284}" srcOrd="4" destOrd="0" presId="urn:microsoft.com/office/officeart/2005/8/layout/cycle4#1"/>
    <dgm:cxn modelId="{D034D980-7933-4C73-BE34-22C3F424BF4D}" type="presParOf" srcId="{AA5C1156-2EA9-6849-B88E-5FD3985F7508}" destId="{547FF6BE-6EF3-E04A-8EEE-FF268D6BEC08}" srcOrd="1" destOrd="0" presId="urn:microsoft.com/office/officeart/2005/8/layout/cycle4#1"/>
    <dgm:cxn modelId="{08A42871-74B0-4A60-B223-D04A281BFDAC}" type="presParOf" srcId="{547FF6BE-6EF3-E04A-8EEE-FF268D6BEC08}" destId="{7B1B8EA6-50DF-6B43-885F-93DC2E7AEF0C}" srcOrd="0" destOrd="0" presId="urn:microsoft.com/office/officeart/2005/8/layout/cycle4#1"/>
    <dgm:cxn modelId="{E6A85E6C-200B-42D1-9ED2-ED993C09C493}" type="presParOf" srcId="{547FF6BE-6EF3-E04A-8EEE-FF268D6BEC08}" destId="{EA371108-CB55-F645-81C8-238C5C8FD0A8}" srcOrd="1" destOrd="0" presId="urn:microsoft.com/office/officeart/2005/8/layout/cycle4#1"/>
    <dgm:cxn modelId="{CAB7C43E-7469-4254-A927-45D4DB84E296}" type="presParOf" srcId="{547FF6BE-6EF3-E04A-8EEE-FF268D6BEC08}" destId="{B98DC0CB-C397-E145-9C3E-CAD7BF57FDFE}" srcOrd="2" destOrd="0" presId="urn:microsoft.com/office/officeart/2005/8/layout/cycle4#1"/>
    <dgm:cxn modelId="{D31C3B18-85E0-4D9A-8179-089702C6DC93}" type="presParOf" srcId="{547FF6BE-6EF3-E04A-8EEE-FF268D6BEC08}" destId="{9B8A6B27-2605-704A-BB90-BC164A8CD9CD}" srcOrd="3" destOrd="0" presId="urn:microsoft.com/office/officeart/2005/8/layout/cycle4#1"/>
    <dgm:cxn modelId="{DC079B4E-DDB9-4F37-B14B-E45947D3C434}" type="presParOf" srcId="{547FF6BE-6EF3-E04A-8EEE-FF268D6BEC08}" destId="{772DAE11-B531-8F42-901C-E2D9A7F1D6C1}" srcOrd="4" destOrd="0" presId="urn:microsoft.com/office/officeart/2005/8/layout/cycle4#1"/>
    <dgm:cxn modelId="{6E1DB243-2020-4400-8DBC-F0CC033884F0}" type="presParOf" srcId="{AA5C1156-2EA9-6849-B88E-5FD3985F7508}" destId="{0C59D947-1974-404C-BF61-ACFA4D986C0A}" srcOrd="2" destOrd="0" presId="urn:microsoft.com/office/officeart/2005/8/layout/cycle4#1"/>
    <dgm:cxn modelId="{782E238F-14BC-4A05-9054-CF679BF6F234}" type="presParOf" srcId="{AA5C1156-2EA9-6849-B88E-5FD3985F7508}" destId="{63039B4C-DA7D-0D4A-99FA-3502C14712DB}" srcOrd="3" destOrd="0" presId="urn:microsoft.com/office/officeart/2005/8/layout/cycle4#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4D07B26-6645-3F40-BD0C-29856AA27174}">
      <dsp:nvSpPr>
        <dsp:cNvPr id="0" name=""/>
        <dsp:cNvSpPr/>
      </dsp:nvSpPr>
      <dsp:spPr>
        <a:xfrm>
          <a:off x="2903420" y="1846808"/>
          <a:ext cx="1341652" cy="869086"/>
        </a:xfrm>
        <a:prstGeom prst="roundRect">
          <a:avLst>
            <a:gd name="adj" fmla="val 10000"/>
          </a:avLst>
        </a:prstGeom>
        <a:solidFill>
          <a:srgbClr val="FFFFFF">
            <a:alpha val="90000"/>
            <a:hueOff val="0"/>
            <a:satOff val="0"/>
            <a:lumOff val="0"/>
            <a:alphaOff val="0"/>
          </a:srgbClr>
        </a:solidFill>
        <a:ln w="12700" cap="flat" cmpd="sng" algn="ctr">
          <a:solidFill>
            <a:srgbClr val="DEB88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100000"/>
            </a:lnSpc>
            <a:spcBef>
              <a:spcPct val="0"/>
            </a:spcBef>
            <a:spcAft>
              <a:spcPct val="15000"/>
            </a:spcAft>
            <a:buChar char="••"/>
          </a:pPr>
          <a:r>
            <a:rPr lang="zh-CN" altLang="en-US" sz="1200" b="0" i="0" kern="1200">
              <a:solidFill>
                <a:srgbClr val="404040">
                  <a:lumMod val="75000"/>
                  <a:lumOff val="25000"/>
                </a:srgbClr>
              </a:solidFill>
              <a:latin typeface="微软雅黑" panose="020B0503020204020204" pitchFamily="2" charset="-122"/>
              <a:ea typeface="微软雅黑" panose="020B0503020204020204" pitchFamily="2" charset="-122"/>
            </a:rPr>
            <a:t>数据备份与恢复</a:t>
          </a:r>
          <a:endParaRPr lang="en-US" altLang="en-US" sz="1200" b="0" i="0" kern="1200">
            <a:solidFill>
              <a:srgbClr val="404040">
                <a:lumMod val="75000"/>
                <a:lumOff val="25000"/>
              </a:srgbClr>
            </a:solidFill>
            <a:latin typeface="微软雅黑" panose="020B0503020204020204" pitchFamily="2" charset="-122"/>
            <a:ea typeface="微软雅黑" panose="020B0503020204020204" pitchFamily="2" charset="-122"/>
          </a:endParaRPr>
        </a:p>
      </dsp:txBody>
      <dsp:txXfrm>
        <a:off x="3305916" y="2064080"/>
        <a:ext cx="939156" cy="651814"/>
      </dsp:txXfrm>
    </dsp:sp>
    <dsp:sp modelId="{B29AD338-2C7A-DB4F-A6A1-B37B2536E808}">
      <dsp:nvSpPr>
        <dsp:cNvPr id="0" name=""/>
        <dsp:cNvSpPr/>
      </dsp:nvSpPr>
      <dsp:spPr>
        <a:xfrm>
          <a:off x="597437" y="1846808"/>
          <a:ext cx="1575596" cy="869086"/>
        </a:xfrm>
        <a:prstGeom prst="roundRect">
          <a:avLst>
            <a:gd name="adj" fmla="val 10000"/>
          </a:avLst>
        </a:prstGeom>
        <a:solidFill>
          <a:schemeClr val="bg1">
            <a:alpha val="90000"/>
          </a:schemeClr>
        </a:solidFill>
        <a:ln w="12700" cap="flat" cmpd="sng" algn="ctr">
          <a:solidFill>
            <a:srgbClr val="A4A0A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100000"/>
            </a:lnSpc>
            <a:spcBef>
              <a:spcPct val="0"/>
            </a:spcBef>
            <a:spcAft>
              <a:spcPct val="15000"/>
            </a:spcAft>
            <a:buChar char="••"/>
          </a:pPr>
          <a:r>
            <a:rPr lang="en-US" altLang="en-US" sz="1200" b="0" i="0" kern="1200">
              <a:solidFill>
                <a:srgbClr val="404040">
                  <a:lumMod val="75000"/>
                  <a:lumOff val="25000"/>
                </a:srgbClr>
              </a:solidFill>
              <a:latin typeface="微软雅黑" panose="020B0503020204020204" pitchFamily="2" charset="-122"/>
              <a:ea typeface="微软雅黑" panose="020B0503020204020204" pitchFamily="2" charset="-122"/>
            </a:rPr>
            <a:t>用户信息</a:t>
          </a:r>
          <a:r>
            <a:rPr lang="zh-CN" altLang="en-US" sz="1200" b="0" i="0" kern="1200">
              <a:solidFill>
                <a:srgbClr val="404040">
                  <a:lumMod val="75000"/>
                  <a:lumOff val="25000"/>
                </a:srgbClr>
              </a:solidFill>
              <a:latin typeface="微软雅黑" panose="020B0503020204020204" pitchFamily="2" charset="-122"/>
              <a:ea typeface="微软雅黑" panose="020B0503020204020204" pitchFamily="2" charset="-122"/>
            </a:rPr>
            <a:t>与</a:t>
          </a:r>
          <a:r>
            <a:rPr lang="en-US" altLang="en-US" sz="1200" b="0" i="0" kern="1200">
              <a:solidFill>
                <a:srgbClr val="404040">
                  <a:lumMod val="75000"/>
                  <a:lumOff val="25000"/>
                </a:srgbClr>
              </a:solidFill>
              <a:latin typeface="微软雅黑" panose="020B0503020204020204" pitchFamily="2" charset="-122"/>
              <a:ea typeface="微软雅黑" panose="020B0503020204020204" pitchFamily="2" charset="-122"/>
            </a:rPr>
            <a:t>权限安全</a:t>
          </a:r>
        </a:p>
      </dsp:txBody>
      <dsp:txXfrm>
        <a:off x="597437" y="2064080"/>
        <a:ext cx="1102917" cy="651814"/>
      </dsp:txXfrm>
    </dsp:sp>
    <dsp:sp modelId="{A15D44FE-D4B7-AF45-950B-B8548B3C3AE1}">
      <dsp:nvSpPr>
        <dsp:cNvPr id="0" name=""/>
        <dsp:cNvSpPr/>
      </dsp:nvSpPr>
      <dsp:spPr>
        <a:xfrm>
          <a:off x="2903420" y="0"/>
          <a:ext cx="1341652" cy="869086"/>
        </a:xfrm>
        <a:prstGeom prst="roundRect">
          <a:avLst>
            <a:gd name="adj" fmla="val 10000"/>
          </a:avLst>
        </a:prstGeom>
        <a:solidFill>
          <a:srgbClr val="FFFFFF">
            <a:alpha val="90000"/>
            <a:hueOff val="0"/>
            <a:satOff val="0"/>
            <a:lumOff val="0"/>
            <a:alphaOff val="0"/>
          </a:srgbClr>
        </a:solidFill>
        <a:ln w="12700" cap="flat" cmpd="sng" algn="ctr">
          <a:solidFill>
            <a:srgbClr val="5F9EA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100000"/>
            </a:lnSpc>
            <a:spcBef>
              <a:spcPct val="0"/>
            </a:spcBef>
            <a:spcAft>
              <a:spcPct val="15000"/>
            </a:spcAft>
            <a:buChar char="••"/>
          </a:pPr>
          <a:r>
            <a:rPr lang="zh-CN" altLang="en-US" sz="1200" b="0" i="0" kern="1200">
              <a:solidFill>
                <a:srgbClr val="404040">
                  <a:lumMod val="75000"/>
                  <a:lumOff val="25000"/>
                </a:srgbClr>
              </a:solidFill>
              <a:latin typeface="微软雅黑" panose="020B0503020204020204" pitchFamily="2" charset="-122"/>
              <a:ea typeface="微软雅黑" panose="020B0503020204020204" pitchFamily="2" charset="-122"/>
            </a:rPr>
            <a:t>响应时间短</a:t>
          </a:r>
        </a:p>
      </dsp:txBody>
      <dsp:txXfrm>
        <a:off x="3305916" y="0"/>
        <a:ext cx="939156" cy="651814"/>
      </dsp:txXfrm>
    </dsp:sp>
    <dsp:sp modelId="{0479EB55-BD90-FA47-9F16-427A7667DDC2}">
      <dsp:nvSpPr>
        <dsp:cNvPr id="0" name=""/>
        <dsp:cNvSpPr/>
      </dsp:nvSpPr>
      <dsp:spPr>
        <a:xfrm>
          <a:off x="714409" y="0"/>
          <a:ext cx="1341652" cy="869086"/>
        </a:xfrm>
        <a:prstGeom prst="roundRect">
          <a:avLst>
            <a:gd name="adj" fmla="val 10000"/>
          </a:avLst>
        </a:prstGeom>
        <a:solidFill>
          <a:srgbClr val="FFFFFF">
            <a:alpha val="90000"/>
            <a:hueOff val="0"/>
            <a:satOff val="0"/>
            <a:lumOff val="0"/>
            <a:alphaOff val="0"/>
          </a:srgbClr>
        </a:solidFill>
        <a:ln w="12700" cap="flat" cmpd="sng" algn="ctr">
          <a:solidFill>
            <a:srgbClr val="8FBC8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100000"/>
            </a:lnSpc>
            <a:spcBef>
              <a:spcPct val="0"/>
            </a:spcBef>
            <a:spcAft>
              <a:spcPct val="15000"/>
            </a:spcAft>
            <a:buChar char="••"/>
          </a:pPr>
          <a:r>
            <a:rPr lang="zh-CN" altLang="en-US" sz="1200" b="0" i="0" kern="1200">
              <a:solidFill>
                <a:srgbClr val="404040">
                  <a:lumMod val="75000"/>
                  <a:lumOff val="25000"/>
                </a:srgbClr>
              </a:solidFill>
              <a:latin typeface="微软雅黑" panose="020B0503020204020204" pitchFamily="2" charset="-122"/>
              <a:ea typeface="微软雅黑" panose="020B0503020204020204" pitchFamily="2" charset="-122"/>
            </a:rPr>
            <a:t>数据修改准确度</a:t>
          </a:r>
        </a:p>
        <a:p>
          <a:pPr marL="114300" lvl="1" indent="-114300" algn="l" defTabSz="533400">
            <a:lnSpc>
              <a:spcPct val="100000"/>
            </a:lnSpc>
            <a:spcBef>
              <a:spcPct val="0"/>
            </a:spcBef>
            <a:spcAft>
              <a:spcPct val="15000"/>
            </a:spcAft>
            <a:buChar char="••"/>
          </a:pPr>
          <a:endParaRPr lang="en-US" altLang="en-US" sz="1200" b="0" i="0" kern="1200">
            <a:solidFill>
              <a:srgbClr val="404040">
                <a:lumMod val="75000"/>
                <a:lumOff val="25000"/>
              </a:srgbClr>
            </a:solidFill>
            <a:latin typeface="微软雅黑" panose="020B0503020204020204" pitchFamily="2" charset="-122"/>
            <a:ea typeface="微软雅黑" panose="020B0503020204020204" pitchFamily="2" charset="-122"/>
          </a:endParaRPr>
        </a:p>
      </dsp:txBody>
      <dsp:txXfrm>
        <a:off x="714409" y="0"/>
        <a:ext cx="939156" cy="651814"/>
      </dsp:txXfrm>
    </dsp:sp>
    <dsp:sp modelId="{7B1B8EA6-50DF-6B43-885F-93DC2E7AEF0C}">
      <dsp:nvSpPr>
        <dsp:cNvPr id="0" name=""/>
        <dsp:cNvSpPr/>
      </dsp:nvSpPr>
      <dsp:spPr>
        <a:xfrm>
          <a:off x="1218113" y="154806"/>
          <a:ext cx="1175982" cy="1175982"/>
        </a:xfrm>
        <a:prstGeom prst="pieWedge">
          <a:avLst/>
        </a:prstGeom>
        <a:solidFill>
          <a:srgbClr val="5F9EA0"/>
        </a:solidFill>
        <a:ln w="19050" cap="flat" cmpd="sng" algn="ctr">
          <a:solidFill>
            <a:srgbClr val="FFFFFF">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rgbClr val="FFFFFF"/>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altLang="en-US" sz="1500" b="1" i="0" kern="1200">
              <a:latin typeface="微软雅黑" panose="020B0503020204020204" pitchFamily="2" charset="-122"/>
              <a:ea typeface="微软雅黑" panose="020B0503020204020204" pitchFamily="2" charset="-122"/>
            </a:rPr>
            <a:t>数据精度</a:t>
          </a:r>
          <a:endParaRPr lang="zh-CN" altLang="en-US" sz="1500" b="1" i="0" kern="1200">
            <a:latin typeface="微软雅黑" panose="020B0503020204020204" pitchFamily="2" charset="-122"/>
            <a:ea typeface="微软雅黑" panose="020B0503020204020204" pitchFamily="2" charset="-122"/>
          </a:endParaRPr>
        </a:p>
      </dsp:txBody>
      <dsp:txXfrm>
        <a:off x="1218113" y="154806"/>
        <a:ext cx="1175982" cy="1175982"/>
      </dsp:txXfrm>
    </dsp:sp>
    <dsp:sp modelId="{EA371108-CB55-F645-81C8-238C5C8FD0A8}">
      <dsp:nvSpPr>
        <dsp:cNvPr id="0" name=""/>
        <dsp:cNvSpPr/>
      </dsp:nvSpPr>
      <dsp:spPr>
        <a:xfrm rot="5400000">
          <a:off x="2448413" y="154806"/>
          <a:ext cx="1175982" cy="1175982"/>
        </a:xfrm>
        <a:prstGeom prst="pieWedge">
          <a:avLst/>
        </a:prstGeom>
        <a:solidFill>
          <a:srgbClr val="8FBC8F"/>
        </a:solidFill>
        <a:ln w="19050" cap="flat" cmpd="sng" algn="ctr">
          <a:solidFill>
            <a:srgbClr val="FFFFFF">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rgbClr val="FFFFFF"/>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altLang="en-US" sz="1500" b="1" i="0" kern="1200">
              <a:latin typeface="微软雅黑" panose="020B0503020204020204" pitchFamily="2" charset="-122"/>
              <a:ea typeface="微软雅黑" panose="020B0503020204020204" pitchFamily="2" charset="-122"/>
            </a:rPr>
            <a:t>时间特性</a:t>
          </a:r>
          <a:endParaRPr lang="zh-CN" altLang="en-US" sz="1500" b="1" i="0" kern="1200">
            <a:latin typeface="微软雅黑" panose="020B0503020204020204" pitchFamily="2" charset="-122"/>
            <a:ea typeface="微软雅黑" panose="020B0503020204020204" pitchFamily="2" charset="-122"/>
          </a:endParaRPr>
        </a:p>
      </dsp:txBody>
      <dsp:txXfrm rot="5400000">
        <a:off x="2448413" y="154806"/>
        <a:ext cx="1175982" cy="1175982"/>
      </dsp:txXfrm>
    </dsp:sp>
    <dsp:sp modelId="{B98DC0CB-C397-E145-9C3E-CAD7BF57FDFE}">
      <dsp:nvSpPr>
        <dsp:cNvPr id="0" name=""/>
        <dsp:cNvSpPr/>
      </dsp:nvSpPr>
      <dsp:spPr>
        <a:xfrm rot="10800000">
          <a:off x="2448413" y="1385106"/>
          <a:ext cx="1175982" cy="1175982"/>
        </a:xfrm>
        <a:prstGeom prst="pieWedge">
          <a:avLst/>
        </a:prstGeom>
        <a:solidFill>
          <a:srgbClr val="A4A0A1"/>
        </a:solidFill>
        <a:ln w="19050" cap="flat" cmpd="sng" algn="ctr">
          <a:solidFill>
            <a:srgbClr val="FFFFFF">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rgbClr val="FFFFFF"/>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altLang="en-US" sz="1500" b="1" i="0" kern="1200">
              <a:latin typeface="微软雅黑" panose="020B0503020204020204" pitchFamily="2" charset="-122"/>
              <a:ea typeface="微软雅黑" panose="020B0503020204020204" pitchFamily="2" charset="-122"/>
            </a:rPr>
            <a:t>故障处理</a:t>
          </a:r>
          <a:endParaRPr lang="zh-CN" altLang="en-US" sz="1500" b="1" i="0" kern="1200">
            <a:latin typeface="微软雅黑" panose="020B0503020204020204" pitchFamily="2" charset="-122"/>
            <a:ea typeface="微软雅黑" panose="020B0503020204020204" pitchFamily="2" charset="-122"/>
          </a:endParaRPr>
        </a:p>
      </dsp:txBody>
      <dsp:txXfrm rot="10800000">
        <a:off x="2448413" y="1385106"/>
        <a:ext cx="1175982" cy="1175982"/>
      </dsp:txXfrm>
    </dsp:sp>
    <dsp:sp modelId="{9B8A6B27-2605-704A-BB90-BC164A8CD9CD}">
      <dsp:nvSpPr>
        <dsp:cNvPr id="0" name=""/>
        <dsp:cNvSpPr/>
      </dsp:nvSpPr>
      <dsp:spPr>
        <a:xfrm rot="16200000">
          <a:off x="1218113" y="1385106"/>
          <a:ext cx="1175982" cy="1175982"/>
        </a:xfrm>
        <a:prstGeom prst="pieWedge">
          <a:avLst/>
        </a:prstGeom>
        <a:solidFill>
          <a:srgbClr val="DEB887"/>
        </a:solidFill>
        <a:ln w="19050" cap="flat" cmpd="sng" algn="ctr">
          <a:solidFill>
            <a:srgbClr val="FFFFFF">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rgbClr val="FFFFFF"/>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n-US" altLang="en-US" sz="1500" b="1" i="0" kern="1200">
              <a:latin typeface="微软雅黑" panose="020B0503020204020204" pitchFamily="2" charset="-122"/>
              <a:ea typeface="微软雅黑" panose="020B0503020204020204" pitchFamily="2" charset="-122"/>
            </a:rPr>
            <a:t>安全性能</a:t>
          </a:r>
          <a:endParaRPr lang="zh-CN" altLang="en-US" sz="1500" b="1" i="0" kern="1200">
            <a:latin typeface="微软雅黑" panose="020B0503020204020204" pitchFamily="2" charset="-122"/>
            <a:ea typeface="微软雅黑" panose="020B0503020204020204" pitchFamily="2" charset="-122"/>
          </a:endParaRPr>
        </a:p>
      </dsp:txBody>
      <dsp:txXfrm rot="16200000">
        <a:off x="1218113" y="1385106"/>
        <a:ext cx="1175982" cy="1175982"/>
      </dsp:txXfrm>
    </dsp:sp>
    <dsp:sp modelId="{0C59D947-1974-404C-BF61-ACFA4D986C0A}">
      <dsp:nvSpPr>
        <dsp:cNvPr id="0" name=""/>
        <dsp:cNvSpPr/>
      </dsp:nvSpPr>
      <dsp:spPr>
        <a:xfrm>
          <a:off x="2218241" y="1113516"/>
          <a:ext cx="406026" cy="353066"/>
        </a:xfrm>
        <a:prstGeom prst="circularArrow">
          <a:avLst/>
        </a:prstGeom>
        <a:solidFill>
          <a:srgbClr val="D0E3EA">
            <a:tint val="40000"/>
            <a:hueOff val="0"/>
            <a:satOff val="0"/>
            <a:lumOff val="0"/>
            <a:alphaOff val="0"/>
          </a:srgbClr>
        </a:solidFill>
        <a:ln w="19050" cap="flat" cmpd="sng" algn="ctr">
          <a:solidFill>
            <a:srgbClr val="FFFFFF">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dsp:style>
    </dsp:sp>
    <dsp:sp modelId="{63039B4C-DA7D-0D4A-99FA-3502C14712DB}">
      <dsp:nvSpPr>
        <dsp:cNvPr id="0" name=""/>
        <dsp:cNvSpPr/>
      </dsp:nvSpPr>
      <dsp:spPr>
        <a:xfrm rot="10800000">
          <a:off x="2218241" y="1249311"/>
          <a:ext cx="406026" cy="353066"/>
        </a:xfrm>
        <a:prstGeom prst="circularArrow">
          <a:avLst/>
        </a:prstGeom>
        <a:solidFill>
          <a:srgbClr val="D0E3EA">
            <a:tint val="40000"/>
            <a:hueOff val="0"/>
            <a:satOff val="0"/>
            <a:lumOff val="0"/>
            <a:alphaOff val="0"/>
          </a:srgbClr>
        </a:solidFill>
        <a:ln w="19050" cap="flat" cmpd="sng" algn="ctr">
          <a:solidFill>
            <a:srgbClr val="FFFFFF">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1">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rSet qsTypeId="urn:microsoft.com/office/officeart/2005/8/quickstyle/simple5"/>
        </dgm:pt>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vertAlign" val="none"/>
                  <dgm:param type="horz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vertAlign" val="none"/>
                  <dgm:param type="horz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vertAlign" val="none"/>
                  <dgm:param type="horz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type="pieWedge" r:blip="" rot="90">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type="pieWedge" r:blip="" rot="90">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type="pieWedge" r:blip="" rot="180">
                  <dgm:adjLst/>
                </dgm:shape>
              </dgm:if>
              <dgm:else name="Name40">
                <dgm:shape xmlns:r="http://schemas.openxmlformats.org/officeDocument/2006/relationships" type="pieWedge" r:blip="" rot="270">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type="pieWedge" r:blip="" rot="270">
                  <dgm:adjLst/>
                </dgm:shape>
              </dgm:if>
              <dgm:else name="Name43">
                <dgm:shape xmlns:r="http://schemas.openxmlformats.org/officeDocument/2006/relationships" type="pieWedge" r:blip="" rot="180">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type="leftCircularArrow" r:blip="" rot="180"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type="circularArrow" r:blip="" rot="180"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1">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rgbClr val="FFFFFF"/>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rgbClr val="FFFFFF"/>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rgbClr val="FFFFFF"/>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rgbClr val="FFFFFF"/>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rgbClr val="FFFFFF"/>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rgbClr val="000000"/>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2019-12-12T12:44:00Z</dcterms:created>
  <dc:creator>咕咕</dc:creator>
  <cp:lastModifiedBy>幸运鹅</cp:lastModifiedBy>
  <dcterms:modified xsi:type="dcterms:W3CDTF">2021-04-21T10:05:42Z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A18473156CF44E52B9CB0AC7CAC07B97</vt:lpwstr>
  </property>
</Properties>
</file>